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30FE" w14:textId="77777777" w:rsidR="00DB72D7" w:rsidRDefault="00DB72D7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5BAE5F95" w14:textId="77777777" w:rsidR="00DB72D7" w:rsidRDefault="00DB72D7">
      <w:pPr>
        <w:spacing w:line="200" w:lineRule="exact"/>
        <w:rPr>
          <w:sz w:val="24"/>
          <w:szCs w:val="24"/>
        </w:rPr>
      </w:pPr>
    </w:p>
    <w:p w14:paraId="4B95B2C4" w14:textId="77777777" w:rsidR="00DB72D7" w:rsidRDefault="00DB72D7">
      <w:pPr>
        <w:spacing w:line="200" w:lineRule="exact"/>
        <w:rPr>
          <w:sz w:val="24"/>
          <w:szCs w:val="24"/>
        </w:rPr>
      </w:pPr>
    </w:p>
    <w:p w14:paraId="48F7E8A9" w14:textId="77777777" w:rsidR="00DB72D7" w:rsidRDefault="00DB72D7">
      <w:pPr>
        <w:spacing w:line="267" w:lineRule="exact"/>
        <w:rPr>
          <w:sz w:val="24"/>
          <w:szCs w:val="24"/>
        </w:rPr>
      </w:pPr>
    </w:p>
    <w:p w14:paraId="69A584F7" w14:textId="77777777" w:rsidR="00DB72D7" w:rsidRDefault="002E293C">
      <w:pPr>
        <w:spacing w:line="218" w:lineRule="auto"/>
        <w:ind w:right="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72"/>
          <w:szCs w:val="72"/>
        </w:rPr>
        <w:t>PROGRAM ROZVOJE OBCE ČERVENÁ TŘEMEŠNÁ</w:t>
      </w:r>
    </w:p>
    <w:p w14:paraId="0DEAF550" w14:textId="77777777" w:rsidR="00DB72D7" w:rsidRDefault="00DB72D7">
      <w:pPr>
        <w:spacing w:line="8" w:lineRule="exact"/>
        <w:rPr>
          <w:sz w:val="24"/>
          <w:szCs w:val="24"/>
        </w:rPr>
      </w:pPr>
    </w:p>
    <w:p w14:paraId="09D1C207" w14:textId="066988AF" w:rsidR="00DB72D7" w:rsidRDefault="002E293C">
      <w:pPr>
        <w:ind w:right="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 xml:space="preserve">NA OBDOBÍ </w:t>
      </w:r>
      <w:proofErr w:type="gramStart"/>
      <w:r>
        <w:rPr>
          <w:rFonts w:ascii="Calibri" w:eastAsia="Calibri" w:hAnsi="Calibri" w:cs="Calibri"/>
          <w:b/>
          <w:bCs/>
          <w:sz w:val="52"/>
          <w:szCs w:val="52"/>
        </w:rPr>
        <w:t>2019 - 202</w:t>
      </w:r>
      <w:r w:rsidR="00087E09">
        <w:rPr>
          <w:rFonts w:ascii="Calibri" w:eastAsia="Calibri" w:hAnsi="Calibri" w:cs="Calibri"/>
          <w:b/>
          <w:bCs/>
          <w:sz w:val="52"/>
          <w:szCs w:val="52"/>
        </w:rPr>
        <w:t>7</w:t>
      </w:r>
      <w:proofErr w:type="gramEnd"/>
    </w:p>
    <w:p w14:paraId="4F0D305A" w14:textId="77777777" w:rsidR="00DB72D7" w:rsidRDefault="002E29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3" behindDoc="1" locked="0" layoutInCell="1" allowOverlap="1" wp14:anchorId="466F8378" wp14:editId="3F13676A">
            <wp:simplePos x="0" y="0"/>
            <wp:positionH relativeFrom="column">
              <wp:posOffset>829310</wp:posOffset>
            </wp:positionH>
            <wp:positionV relativeFrom="paragraph">
              <wp:posOffset>574040</wp:posOffset>
            </wp:positionV>
            <wp:extent cx="4071620" cy="5428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4D42C" w14:textId="77777777" w:rsidR="00DB72D7" w:rsidRDefault="00DB72D7">
      <w:pPr>
        <w:spacing w:line="200" w:lineRule="exact"/>
        <w:rPr>
          <w:sz w:val="24"/>
          <w:szCs w:val="24"/>
        </w:rPr>
      </w:pPr>
    </w:p>
    <w:p w14:paraId="7C4C6FE7" w14:textId="77777777" w:rsidR="00DB72D7" w:rsidRDefault="00DB72D7">
      <w:pPr>
        <w:spacing w:line="200" w:lineRule="exact"/>
        <w:rPr>
          <w:sz w:val="24"/>
          <w:szCs w:val="24"/>
        </w:rPr>
      </w:pPr>
    </w:p>
    <w:p w14:paraId="1B6DDB8B" w14:textId="77777777" w:rsidR="00DB72D7" w:rsidRDefault="00DB72D7">
      <w:pPr>
        <w:spacing w:line="200" w:lineRule="exact"/>
        <w:rPr>
          <w:sz w:val="24"/>
          <w:szCs w:val="24"/>
        </w:rPr>
      </w:pPr>
    </w:p>
    <w:p w14:paraId="608C2941" w14:textId="77777777" w:rsidR="00DB72D7" w:rsidRDefault="00DB72D7">
      <w:pPr>
        <w:spacing w:line="200" w:lineRule="exact"/>
        <w:rPr>
          <w:sz w:val="24"/>
          <w:szCs w:val="24"/>
        </w:rPr>
      </w:pPr>
    </w:p>
    <w:p w14:paraId="7C178092" w14:textId="77777777" w:rsidR="00DB72D7" w:rsidRDefault="00DB72D7">
      <w:pPr>
        <w:spacing w:line="200" w:lineRule="exact"/>
        <w:rPr>
          <w:sz w:val="24"/>
          <w:szCs w:val="24"/>
        </w:rPr>
      </w:pPr>
    </w:p>
    <w:p w14:paraId="2CAC58B3" w14:textId="77777777" w:rsidR="00DB72D7" w:rsidRDefault="00DB72D7">
      <w:pPr>
        <w:spacing w:line="200" w:lineRule="exact"/>
        <w:rPr>
          <w:sz w:val="24"/>
          <w:szCs w:val="24"/>
        </w:rPr>
      </w:pPr>
    </w:p>
    <w:p w14:paraId="6AD3A803" w14:textId="77777777" w:rsidR="00DB72D7" w:rsidRDefault="00DB72D7">
      <w:pPr>
        <w:spacing w:line="200" w:lineRule="exact"/>
        <w:rPr>
          <w:sz w:val="24"/>
          <w:szCs w:val="24"/>
        </w:rPr>
      </w:pPr>
    </w:p>
    <w:p w14:paraId="54E164E3" w14:textId="77777777" w:rsidR="00DB72D7" w:rsidRDefault="00DB72D7">
      <w:pPr>
        <w:spacing w:line="200" w:lineRule="exact"/>
        <w:rPr>
          <w:sz w:val="24"/>
          <w:szCs w:val="24"/>
        </w:rPr>
      </w:pPr>
    </w:p>
    <w:p w14:paraId="65E84496" w14:textId="77777777" w:rsidR="00DB72D7" w:rsidRDefault="00DB72D7">
      <w:pPr>
        <w:spacing w:line="200" w:lineRule="exact"/>
        <w:rPr>
          <w:sz w:val="24"/>
          <w:szCs w:val="24"/>
        </w:rPr>
      </w:pPr>
    </w:p>
    <w:p w14:paraId="1A9C0C74" w14:textId="77777777" w:rsidR="00DB72D7" w:rsidRDefault="00DB72D7">
      <w:pPr>
        <w:spacing w:line="200" w:lineRule="exact"/>
        <w:rPr>
          <w:sz w:val="24"/>
          <w:szCs w:val="24"/>
        </w:rPr>
      </w:pPr>
    </w:p>
    <w:p w14:paraId="6F968F6F" w14:textId="77777777" w:rsidR="00DB72D7" w:rsidRDefault="00DB72D7">
      <w:pPr>
        <w:spacing w:line="200" w:lineRule="exact"/>
        <w:rPr>
          <w:sz w:val="24"/>
          <w:szCs w:val="24"/>
        </w:rPr>
      </w:pPr>
    </w:p>
    <w:p w14:paraId="7E099898" w14:textId="77777777" w:rsidR="00DB72D7" w:rsidRDefault="00DB72D7">
      <w:pPr>
        <w:spacing w:line="200" w:lineRule="exact"/>
        <w:rPr>
          <w:sz w:val="24"/>
          <w:szCs w:val="24"/>
        </w:rPr>
      </w:pPr>
    </w:p>
    <w:p w14:paraId="51300869" w14:textId="77777777" w:rsidR="00DB72D7" w:rsidRDefault="00DB72D7">
      <w:pPr>
        <w:spacing w:line="200" w:lineRule="exact"/>
        <w:rPr>
          <w:sz w:val="24"/>
          <w:szCs w:val="24"/>
        </w:rPr>
      </w:pPr>
    </w:p>
    <w:p w14:paraId="3ABF9476" w14:textId="77777777" w:rsidR="00DB72D7" w:rsidRDefault="00DB72D7">
      <w:pPr>
        <w:spacing w:line="200" w:lineRule="exact"/>
        <w:rPr>
          <w:sz w:val="24"/>
          <w:szCs w:val="24"/>
        </w:rPr>
      </w:pPr>
    </w:p>
    <w:p w14:paraId="62AF576B" w14:textId="77777777" w:rsidR="00DB72D7" w:rsidRDefault="00DB72D7">
      <w:pPr>
        <w:spacing w:line="200" w:lineRule="exact"/>
        <w:rPr>
          <w:sz w:val="24"/>
          <w:szCs w:val="24"/>
        </w:rPr>
      </w:pPr>
    </w:p>
    <w:p w14:paraId="7BB99AEE" w14:textId="77777777" w:rsidR="00DB72D7" w:rsidRDefault="00DB72D7">
      <w:pPr>
        <w:spacing w:line="200" w:lineRule="exact"/>
        <w:rPr>
          <w:sz w:val="24"/>
          <w:szCs w:val="24"/>
        </w:rPr>
      </w:pPr>
    </w:p>
    <w:p w14:paraId="1A798E5B" w14:textId="77777777" w:rsidR="00DB72D7" w:rsidRDefault="00DB72D7">
      <w:pPr>
        <w:spacing w:line="200" w:lineRule="exact"/>
        <w:rPr>
          <w:sz w:val="24"/>
          <w:szCs w:val="24"/>
        </w:rPr>
      </w:pPr>
    </w:p>
    <w:p w14:paraId="4456F022" w14:textId="77777777" w:rsidR="00DB72D7" w:rsidRDefault="00DB72D7">
      <w:pPr>
        <w:spacing w:line="200" w:lineRule="exact"/>
        <w:rPr>
          <w:sz w:val="24"/>
          <w:szCs w:val="24"/>
        </w:rPr>
      </w:pPr>
    </w:p>
    <w:p w14:paraId="56470F3C" w14:textId="77777777" w:rsidR="00DB72D7" w:rsidRDefault="00DB72D7">
      <w:pPr>
        <w:spacing w:line="200" w:lineRule="exact"/>
        <w:rPr>
          <w:sz w:val="24"/>
          <w:szCs w:val="24"/>
        </w:rPr>
      </w:pPr>
    </w:p>
    <w:p w14:paraId="7F204430" w14:textId="77777777" w:rsidR="00DB72D7" w:rsidRDefault="00DB72D7">
      <w:pPr>
        <w:spacing w:line="200" w:lineRule="exact"/>
        <w:rPr>
          <w:sz w:val="24"/>
          <w:szCs w:val="24"/>
        </w:rPr>
      </w:pPr>
    </w:p>
    <w:p w14:paraId="13E4EC03" w14:textId="77777777" w:rsidR="00DB72D7" w:rsidRDefault="00DB72D7">
      <w:pPr>
        <w:spacing w:line="200" w:lineRule="exact"/>
        <w:rPr>
          <w:sz w:val="24"/>
          <w:szCs w:val="24"/>
        </w:rPr>
      </w:pPr>
    </w:p>
    <w:p w14:paraId="503EEB42" w14:textId="77777777" w:rsidR="00DB72D7" w:rsidRDefault="00DB72D7">
      <w:pPr>
        <w:spacing w:line="200" w:lineRule="exact"/>
        <w:rPr>
          <w:sz w:val="24"/>
          <w:szCs w:val="24"/>
        </w:rPr>
      </w:pPr>
    </w:p>
    <w:p w14:paraId="18D41759" w14:textId="77777777" w:rsidR="00DB72D7" w:rsidRDefault="00DB72D7">
      <w:pPr>
        <w:spacing w:line="200" w:lineRule="exact"/>
        <w:rPr>
          <w:sz w:val="24"/>
          <w:szCs w:val="24"/>
        </w:rPr>
      </w:pPr>
    </w:p>
    <w:p w14:paraId="1B90790A" w14:textId="77777777" w:rsidR="00DB72D7" w:rsidRDefault="00DB72D7">
      <w:pPr>
        <w:spacing w:line="200" w:lineRule="exact"/>
        <w:rPr>
          <w:sz w:val="24"/>
          <w:szCs w:val="24"/>
        </w:rPr>
      </w:pPr>
    </w:p>
    <w:p w14:paraId="108047F5" w14:textId="77777777" w:rsidR="00DB72D7" w:rsidRDefault="00DB72D7">
      <w:pPr>
        <w:spacing w:line="200" w:lineRule="exact"/>
        <w:rPr>
          <w:sz w:val="24"/>
          <w:szCs w:val="24"/>
        </w:rPr>
      </w:pPr>
    </w:p>
    <w:p w14:paraId="245534E2" w14:textId="77777777" w:rsidR="00DB72D7" w:rsidRDefault="00DB72D7">
      <w:pPr>
        <w:spacing w:line="200" w:lineRule="exact"/>
        <w:rPr>
          <w:sz w:val="24"/>
          <w:szCs w:val="24"/>
        </w:rPr>
      </w:pPr>
    </w:p>
    <w:p w14:paraId="73DA8263" w14:textId="77777777" w:rsidR="00DB72D7" w:rsidRDefault="00DB72D7">
      <w:pPr>
        <w:spacing w:line="200" w:lineRule="exact"/>
        <w:rPr>
          <w:sz w:val="24"/>
          <w:szCs w:val="24"/>
        </w:rPr>
      </w:pPr>
    </w:p>
    <w:p w14:paraId="20C90A53" w14:textId="77777777" w:rsidR="00DB72D7" w:rsidRDefault="00DB72D7">
      <w:pPr>
        <w:spacing w:line="200" w:lineRule="exact"/>
        <w:rPr>
          <w:sz w:val="24"/>
          <w:szCs w:val="24"/>
        </w:rPr>
      </w:pPr>
    </w:p>
    <w:p w14:paraId="5B9DDD74" w14:textId="77777777" w:rsidR="00DB72D7" w:rsidRDefault="00DB72D7">
      <w:pPr>
        <w:spacing w:line="200" w:lineRule="exact"/>
        <w:rPr>
          <w:sz w:val="24"/>
          <w:szCs w:val="24"/>
        </w:rPr>
      </w:pPr>
    </w:p>
    <w:p w14:paraId="52459A09" w14:textId="77777777" w:rsidR="00DB72D7" w:rsidRDefault="00DB72D7">
      <w:pPr>
        <w:spacing w:line="200" w:lineRule="exact"/>
        <w:rPr>
          <w:sz w:val="24"/>
          <w:szCs w:val="24"/>
        </w:rPr>
      </w:pPr>
    </w:p>
    <w:p w14:paraId="53331E84" w14:textId="77777777" w:rsidR="00DB72D7" w:rsidRDefault="00DB72D7">
      <w:pPr>
        <w:spacing w:line="200" w:lineRule="exact"/>
        <w:rPr>
          <w:sz w:val="24"/>
          <w:szCs w:val="24"/>
        </w:rPr>
      </w:pPr>
    </w:p>
    <w:p w14:paraId="6B268039" w14:textId="77777777" w:rsidR="00DB72D7" w:rsidRDefault="00DB72D7">
      <w:pPr>
        <w:spacing w:line="200" w:lineRule="exact"/>
        <w:rPr>
          <w:sz w:val="24"/>
          <w:szCs w:val="24"/>
        </w:rPr>
      </w:pPr>
    </w:p>
    <w:p w14:paraId="3F11F57B" w14:textId="77777777" w:rsidR="00DB72D7" w:rsidRDefault="00DB72D7">
      <w:pPr>
        <w:spacing w:line="200" w:lineRule="exact"/>
        <w:rPr>
          <w:sz w:val="24"/>
          <w:szCs w:val="24"/>
        </w:rPr>
      </w:pPr>
    </w:p>
    <w:p w14:paraId="2F034361" w14:textId="77777777" w:rsidR="00DB72D7" w:rsidRDefault="00DB72D7">
      <w:pPr>
        <w:spacing w:line="200" w:lineRule="exact"/>
        <w:rPr>
          <w:sz w:val="24"/>
          <w:szCs w:val="24"/>
        </w:rPr>
      </w:pPr>
    </w:p>
    <w:p w14:paraId="2B3CB5F5" w14:textId="77777777" w:rsidR="00DB72D7" w:rsidRDefault="00DB72D7">
      <w:pPr>
        <w:spacing w:line="200" w:lineRule="exact"/>
        <w:rPr>
          <w:sz w:val="24"/>
          <w:szCs w:val="24"/>
        </w:rPr>
      </w:pPr>
    </w:p>
    <w:p w14:paraId="531D4A0D" w14:textId="77777777" w:rsidR="00DB72D7" w:rsidRDefault="00DB72D7">
      <w:pPr>
        <w:spacing w:line="200" w:lineRule="exact"/>
        <w:rPr>
          <w:sz w:val="24"/>
          <w:szCs w:val="24"/>
        </w:rPr>
      </w:pPr>
    </w:p>
    <w:p w14:paraId="25AEAA98" w14:textId="77777777" w:rsidR="00DB72D7" w:rsidRDefault="00DB72D7">
      <w:pPr>
        <w:spacing w:line="200" w:lineRule="exact"/>
        <w:rPr>
          <w:sz w:val="24"/>
          <w:szCs w:val="24"/>
        </w:rPr>
      </w:pPr>
    </w:p>
    <w:p w14:paraId="38D342D7" w14:textId="77777777" w:rsidR="00DB72D7" w:rsidRDefault="00DB72D7">
      <w:pPr>
        <w:spacing w:line="200" w:lineRule="exact"/>
        <w:rPr>
          <w:sz w:val="24"/>
          <w:szCs w:val="24"/>
        </w:rPr>
      </w:pPr>
    </w:p>
    <w:p w14:paraId="1BB7FFBC" w14:textId="77777777" w:rsidR="00DB72D7" w:rsidRDefault="00DB72D7">
      <w:pPr>
        <w:spacing w:line="200" w:lineRule="exact"/>
        <w:rPr>
          <w:sz w:val="24"/>
          <w:szCs w:val="24"/>
        </w:rPr>
      </w:pPr>
    </w:p>
    <w:p w14:paraId="7CDA89AA" w14:textId="77777777" w:rsidR="00DB72D7" w:rsidRDefault="00DB72D7">
      <w:pPr>
        <w:spacing w:line="200" w:lineRule="exact"/>
        <w:rPr>
          <w:sz w:val="24"/>
          <w:szCs w:val="24"/>
        </w:rPr>
      </w:pPr>
    </w:p>
    <w:p w14:paraId="66E02BB4" w14:textId="77777777" w:rsidR="00DB72D7" w:rsidRDefault="00DB72D7">
      <w:pPr>
        <w:spacing w:line="200" w:lineRule="exact"/>
        <w:rPr>
          <w:sz w:val="24"/>
          <w:szCs w:val="24"/>
        </w:rPr>
      </w:pPr>
    </w:p>
    <w:p w14:paraId="40F9766D" w14:textId="77777777" w:rsidR="00DB72D7" w:rsidRDefault="00DB72D7">
      <w:pPr>
        <w:spacing w:line="200" w:lineRule="exact"/>
        <w:rPr>
          <w:sz w:val="24"/>
          <w:szCs w:val="24"/>
        </w:rPr>
      </w:pPr>
    </w:p>
    <w:p w14:paraId="3D410BDD" w14:textId="77777777" w:rsidR="00DB72D7" w:rsidRDefault="00DB72D7">
      <w:pPr>
        <w:spacing w:line="200" w:lineRule="exact"/>
        <w:rPr>
          <w:sz w:val="24"/>
          <w:szCs w:val="24"/>
        </w:rPr>
      </w:pPr>
    </w:p>
    <w:p w14:paraId="0370F614" w14:textId="77777777" w:rsidR="00DB72D7" w:rsidRDefault="00DB72D7">
      <w:pPr>
        <w:spacing w:line="200" w:lineRule="exact"/>
        <w:rPr>
          <w:sz w:val="24"/>
          <w:szCs w:val="24"/>
        </w:rPr>
      </w:pPr>
    </w:p>
    <w:p w14:paraId="1F9D1A1C" w14:textId="77777777" w:rsidR="00DB72D7" w:rsidRDefault="00DB72D7">
      <w:pPr>
        <w:spacing w:line="200" w:lineRule="exact"/>
        <w:rPr>
          <w:sz w:val="24"/>
          <w:szCs w:val="24"/>
        </w:rPr>
      </w:pPr>
    </w:p>
    <w:p w14:paraId="68FF6A87" w14:textId="77777777" w:rsidR="00DB72D7" w:rsidRDefault="00DB72D7">
      <w:pPr>
        <w:spacing w:line="200" w:lineRule="exact"/>
        <w:rPr>
          <w:sz w:val="24"/>
          <w:szCs w:val="24"/>
        </w:rPr>
      </w:pPr>
    </w:p>
    <w:p w14:paraId="29A6AC63" w14:textId="77777777" w:rsidR="00DB72D7" w:rsidRDefault="00DB72D7">
      <w:pPr>
        <w:spacing w:line="200" w:lineRule="exact"/>
        <w:rPr>
          <w:sz w:val="24"/>
          <w:szCs w:val="24"/>
        </w:rPr>
      </w:pPr>
    </w:p>
    <w:p w14:paraId="7A3028A7" w14:textId="77777777" w:rsidR="00DB72D7" w:rsidRDefault="00DB72D7">
      <w:pPr>
        <w:spacing w:line="200" w:lineRule="exact"/>
        <w:rPr>
          <w:sz w:val="24"/>
          <w:szCs w:val="24"/>
        </w:rPr>
      </w:pPr>
    </w:p>
    <w:p w14:paraId="249494F1" w14:textId="77777777" w:rsidR="00DB72D7" w:rsidRDefault="00DB72D7">
      <w:pPr>
        <w:spacing w:line="334" w:lineRule="exact"/>
        <w:rPr>
          <w:sz w:val="24"/>
          <w:szCs w:val="24"/>
        </w:rPr>
      </w:pPr>
    </w:p>
    <w:p w14:paraId="7322A835" w14:textId="2B9E8EA2" w:rsidR="00DB72D7" w:rsidRDefault="003446D8">
      <w:pPr>
        <w:ind w:right="6"/>
        <w:jc w:val="center"/>
        <w:rPr>
          <w:sz w:val="20"/>
          <w:szCs w:val="20"/>
        </w:rPr>
        <w:sectPr w:rsidR="00DB72D7">
          <w:footerReference w:type="default" r:id="rId8"/>
          <w:pgSz w:w="11906" w:h="16838"/>
          <w:pgMar w:top="1440" w:right="1440" w:bottom="1440" w:left="1440" w:header="0" w:footer="0" w:gutter="0"/>
          <w:cols w:space="708"/>
          <w:formProt w:val="0"/>
          <w:docGrid w:linePitch="100" w:charSpace="4096"/>
        </w:sectPr>
      </w:pPr>
      <w:r>
        <w:rPr>
          <w:rFonts w:ascii="Calibri" w:eastAsia="Calibri" w:hAnsi="Calibri" w:cs="Calibri"/>
          <w:sz w:val="44"/>
          <w:szCs w:val="44"/>
        </w:rPr>
        <w:t>Aktualizace k 1.1.202</w:t>
      </w:r>
      <w:r w:rsidR="00087E09">
        <w:rPr>
          <w:rFonts w:ascii="Calibri" w:eastAsia="Calibri" w:hAnsi="Calibri" w:cs="Calibri"/>
          <w:sz w:val="44"/>
          <w:szCs w:val="44"/>
        </w:rPr>
        <w:t>5</w:t>
      </w:r>
    </w:p>
    <w:p w14:paraId="139BDE1C" w14:textId="77777777" w:rsidR="00DB72D7" w:rsidRDefault="002E293C">
      <w:pPr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OBSAH</w:t>
      </w:r>
    </w:p>
    <w:p w14:paraId="5DA49E87" w14:textId="77777777" w:rsidR="00DB72D7" w:rsidRDefault="00DB72D7">
      <w:pPr>
        <w:spacing w:line="84" w:lineRule="exact"/>
        <w:rPr>
          <w:sz w:val="20"/>
          <w:szCs w:val="20"/>
        </w:rPr>
      </w:pPr>
    </w:p>
    <w:p w14:paraId="0F629064" w14:textId="77777777" w:rsidR="00DB72D7" w:rsidRPr="00613CC7" w:rsidRDefault="002E293C">
      <w:pPr>
        <w:tabs>
          <w:tab w:val="left" w:leader="dot" w:pos="8920"/>
        </w:tabs>
      </w:pPr>
      <w:hyperlink w:anchor="page3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ÚVOD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3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3</w:t>
        </w:r>
      </w:hyperlink>
    </w:p>
    <w:p w14:paraId="5349FCA8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586E98F0" w14:textId="77777777" w:rsidR="00DB72D7" w:rsidRPr="00613CC7" w:rsidRDefault="002E293C">
      <w:pPr>
        <w:tabs>
          <w:tab w:val="left" w:leader="dot" w:pos="8920"/>
        </w:tabs>
      </w:pPr>
      <w:hyperlink w:anchor="page4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A. ANALYTICKÁ ČÁST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4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4</w:t>
        </w:r>
      </w:hyperlink>
    </w:p>
    <w:p w14:paraId="25EE1C36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3ABD021C" w14:textId="77777777" w:rsidR="00DB72D7" w:rsidRPr="00613CC7" w:rsidRDefault="002E293C">
      <w:pPr>
        <w:tabs>
          <w:tab w:val="left" w:leader="dot" w:pos="8920"/>
        </w:tabs>
        <w:ind w:left="240"/>
      </w:pPr>
      <w:hyperlink w:anchor="page4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A.1 Charakteristika obce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4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4</w:t>
        </w:r>
      </w:hyperlink>
    </w:p>
    <w:p w14:paraId="0006B262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1BF614A6" w14:textId="77777777" w:rsidR="00DB72D7" w:rsidRPr="00613CC7" w:rsidRDefault="002E293C">
      <w:pPr>
        <w:tabs>
          <w:tab w:val="left" w:leader="dot" w:pos="8920"/>
        </w:tabs>
        <w:ind w:left="480"/>
      </w:pPr>
      <w:hyperlink w:anchor="page4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1. Území</w:t>
        </w:r>
      </w:hyperlink>
      <w:r w:rsidRPr="00613CC7">
        <w:rPr>
          <w:rFonts w:ascii="Calibri" w:eastAsia="Calibri" w:hAnsi="Calibri" w:cs="Calibri"/>
        </w:rPr>
        <w:tab/>
      </w:r>
      <w:hyperlink w:anchor="page4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4</w:t>
        </w:r>
      </w:hyperlink>
    </w:p>
    <w:p w14:paraId="4A82DCE0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19606A2C" w14:textId="77777777" w:rsidR="00DB72D7" w:rsidRPr="00613CC7" w:rsidRDefault="002E293C">
      <w:pPr>
        <w:tabs>
          <w:tab w:val="left" w:leader="dot" w:pos="8920"/>
        </w:tabs>
        <w:ind w:left="480"/>
      </w:pPr>
      <w:hyperlink w:anchor="page4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2. Obyvatelstvo</w:t>
        </w:r>
      </w:hyperlink>
      <w:r w:rsidRPr="00613CC7">
        <w:rPr>
          <w:rFonts w:ascii="Calibri" w:eastAsia="Calibri" w:hAnsi="Calibri" w:cs="Calibri"/>
        </w:rPr>
        <w:tab/>
      </w:r>
      <w:hyperlink w:anchor="page4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4</w:t>
        </w:r>
      </w:hyperlink>
    </w:p>
    <w:p w14:paraId="22D5E9EF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037C4866" w14:textId="77777777" w:rsidR="00DB72D7" w:rsidRPr="00613CC7" w:rsidRDefault="002E293C">
      <w:pPr>
        <w:tabs>
          <w:tab w:val="left" w:leader="dot" w:pos="8920"/>
        </w:tabs>
        <w:ind w:left="480"/>
      </w:pPr>
      <w:hyperlink w:anchor="page7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3. Hospodářství</w:t>
        </w:r>
      </w:hyperlink>
      <w:r w:rsidRPr="00613CC7">
        <w:rPr>
          <w:rFonts w:ascii="Calibri" w:eastAsia="Calibri" w:hAnsi="Calibri" w:cs="Calibri"/>
        </w:rPr>
        <w:tab/>
      </w:r>
      <w:hyperlink w:anchor="page7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7</w:t>
        </w:r>
      </w:hyperlink>
    </w:p>
    <w:p w14:paraId="51F22AF9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52677BF5" w14:textId="77777777" w:rsidR="00DB72D7" w:rsidRPr="00613CC7" w:rsidRDefault="002E293C">
      <w:pPr>
        <w:tabs>
          <w:tab w:val="left" w:leader="dot" w:pos="8920"/>
        </w:tabs>
        <w:ind w:left="480"/>
      </w:pPr>
      <w:hyperlink w:anchor="page8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4. Infrastruktura</w:t>
        </w:r>
      </w:hyperlink>
      <w:r w:rsidRPr="00613CC7">
        <w:rPr>
          <w:rFonts w:ascii="Calibri" w:eastAsia="Calibri" w:hAnsi="Calibri" w:cs="Calibri"/>
        </w:rPr>
        <w:tab/>
      </w:r>
      <w:hyperlink w:anchor="page8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8</w:t>
        </w:r>
      </w:hyperlink>
    </w:p>
    <w:p w14:paraId="670B3640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342D23B2" w14:textId="77777777" w:rsidR="00DB72D7" w:rsidRPr="00613CC7" w:rsidRDefault="002E293C">
      <w:pPr>
        <w:tabs>
          <w:tab w:val="left" w:leader="dot" w:pos="8800"/>
        </w:tabs>
        <w:ind w:left="480"/>
      </w:pPr>
      <w:hyperlink w:anchor="page10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5. Vybavenost</w:t>
        </w:r>
      </w:hyperlink>
      <w:r w:rsidRPr="00613CC7">
        <w:rPr>
          <w:rFonts w:ascii="Calibri" w:eastAsia="Calibri" w:hAnsi="Calibri" w:cs="Calibri"/>
        </w:rPr>
        <w:tab/>
      </w:r>
      <w:hyperlink w:anchor="page10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10</w:t>
        </w:r>
      </w:hyperlink>
    </w:p>
    <w:p w14:paraId="42BF3376" w14:textId="77777777" w:rsidR="00DB72D7" w:rsidRPr="00613CC7" w:rsidRDefault="00DB72D7">
      <w:pPr>
        <w:spacing w:line="96" w:lineRule="exact"/>
        <w:rPr>
          <w:sz w:val="20"/>
          <w:szCs w:val="20"/>
        </w:rPr>
      </w:pPr>
    </w:p>
    <w:p w14:paraId="3C2620DE" w14:textId="77777777" w:rsidR="00DB72D7" w:rsidRPr="00613CC7" w:rsidRDefault="002E293C">
      <w:pPr>
        <w:tabs>
          <w:tab w:val="left" w:leader="dot" w:pos="8800"/>
        </w:tabs>
        <w:ind w:left="480"/>
      </w:pPr>
      <w:hyperlink w:anchor="page11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6. Životní prostředí</w:t>
        </w:r>
      </w:hyperlink>
      <w:r w:rsidRPr="00613CC7">
        <w:rPr>
          <w:rFonts w:ascii="Calibri" w:eastAsia="Calibri" w:hAnsi="Calibri" w:cs="Calibri"/>
        </w:rPr>
        <w:tab/>
      </w:r>
      <w:hyperlink w:anchor="page11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11</w:t>
        </w:r>
      </w:hyperlink>
    </w:p>
    <w:p w14:paraId="1DC7A6D0" w14:textId="77777777" w:rsidR="00DB72D7" w:rsidRPr="00613CC7" w:rsidRDefault="00DB72D7">
      <w:pPr>
        <w:spacing w:line="99" w:lineRule="exact"/>
        <w:rPr>
          <w:sz w:val="20"/>
          <w:szCs w:val="20"/>
        </w:rPr>
      </w:pPr>
    </w:p>
    <w:p w14:paraId="0F573BF4" w14:textId="77777777" w:rsidR="00DB72D7" w:rsidRPr="00613CC7" w:rsidRDefault="002E293C">
      <w:pPr>
        <w:tabs>
          <w:tab w:val="left" w:leader="dot" w:pos="8800"/>
        </w:tabs>
        <w:ind w:left="480"/>
      </w:pPr>
      <w:hyperlink w:anchor="page12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7. Správa obce</w:t>
        </w:r>
      </w:hyperlink>
      <w:r w:rsidRPr="00613CC7">
        <w:rPr>
          <w:rFonts w:ascii="Calibri" w:eastAsia="Calibri" w:hAnsi="Calibri" w:cs="Calibri"/>
        </w:rPr>
        <w:tab/>
      </w:r>
      <w:hyperlink w:anchor="page12">
        <w:r w:rsidRPr="00613CC7">
          <w:rPr>
            <w:rStyle w:val="Internetovodkaz"/>
            <w:rFonts w:ascii="Arial" w:eastAsia="Arial" w:hAnsi="Arial" w:cs="Arial"/>
            <w:color w:val="auto"/>
            <w:sz w:val="21"/>
            <w:szCs w:val="21"/>
            <w:u w:val="none"/>
          </w:rPr>
          <w:t>12</w:t>
        </w:r>
      </w:hyperlink>
    </w:p>
    <w:p w14:paraId="20A3B092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42B99BF8" w14:textId="77777777" w:rsidR="00DB72D7" w:rsidRPr="00613CC7" w:rsidRDefault="002E293C">
      <w:pPr>
        <w:tabs>
          <w:tab w:val="left" w:leader="dot" w:pos="8800"/>
        </w:tabs>
        <w:ind w:left="240"/>
      </w:pPr>
      <w:hyperlink w:anchor="page14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A.2 Východiska pro návrhovou část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14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14</w:t>
        </w:r>
      </w:hyperlink>
    </w:p>
    <w:p w14:paraId="65A14525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76E6844A" w14:textId="77777777" w:rsidR="00DB72D7" w:rsidRPr="00613CC7" w:rsidRDefault="002E293C">
      <w:pPr>
        <w:tabs>
          <w:tab w:val="left" w:leader="dot" w:pos="8800"/>
        </w:tabs>
      </w:pPr>
      <w:hyperlink w:anchor="page15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B. NÁVRHOVÁ ČÁST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15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15</w:t>
        </w:r>
      </w:hyperlink>
    </w:p>
    <w:p w14:paraId="046E01A6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0B41ED0A" w14:textId="77777777" w:rsidR="00DB72D7" w:rsidRPr="00613CC7" w:rsidRDefault="002E293C">
      <w:pPr>
        <w:tabs>
          <w:tab w:val="left" w:leader="dot" w:pos="8800"/>
        </w:tabs>
        <w:ind w:left="240"/>
      </w:pPr>
      <w:hyperlink w:anchor="page15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B.1 Strategická vize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15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15</w:t>
        </w:r>
      </w:hyperlink>
    </w:p>
    <w:p w14:paraId="7B2F40CB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5ED5935F" w14:textId="77777777" w:rsidR="00DB72D7" w:rsidRPr="00613CC7" w:rsidRDefault="002E293C">
      <w:pPr>
        <w:tabs>
          <w:tab w:val="left" w:leader="dot" w:pos="8800"/>
        </w:tabs>
        <w:ind w:left="240"/>
      </w:pPr>
      <w:hyperlink w:anchor="page15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B.2 Opatření a aktivity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15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15</w:t>
        </w:r>
      </w:hyperlink>
    </w:p>
    <w:p w14:paraId="42838571" w14:textId="77777777" w:rsidR="00DB72D7" w:rsidRPr="00613CC7" w:rsidRDefault="00DB72D7">
      <w:pPr>
        <w:spacing w:line="98" w:lineRule="exact"/>
        <w:rPr>
          <w:sz w:val="20"/>
          <w:szCs w:val="20"/>
        </w:rPr>
      </w:pPr>
    </w:p>
    <w:p w14:paraId="4AA32966" w14:textId="77777777" w:rsidR="00DB72D7" w:rsidRPr="00613CC7" w:rsidRDefault="002E293C">
      <w:pPr>
        <w:tabs>
          <w:tab w:val="left" w:leader="dot" w:pos="8800"/>
        </w:tabs>
        <w:ind w:left="240"/>
      </w:pPr>
      <w:hyperlink w:anchor="page20">
        <w:r w:rsidRPr="00613CC7">
          <w:rPr>
            <w:rStyle w:val="Internetovodkaz"/>
            <w:rFonts w:ascii="Calibri" w:eastAsia="Calibri" w:hAnsi="Calibri" w:cs="Calibri"/>
            <w:b/>
            <w:bCs/>
            <w:color w:val="auto"/>
            <w:u w:val="none"/>
          </w:rPr>
          <w:t>B.3 Podpora realizace programu</w:t>
        </w:r>
      </w:hyperlink>
      <w:r w:rsidRPr="00613CC7">
        <w:rPr>
          <w:rFonts w:ascii="Calibri" w:eastAsia="Calibri" w:hAnsi="Calibri" w:cs="Calibri"/>
          <w:b/>
          <w:bCs/>
        </w:rPr>
        <w:tab/>
      </w:r>
      <w:hyperlink w:anchor="page20">
        <w:r w:rsidRPr="00613CC7">
          <w:rPr>
            <w:rStyle w:val="Internetovodkaz"/>
            <w:rFonts w:ascii="Arial" w:eastAsia="Arial" w:hAnsi="Arial" w:cs="Arial"/>
            <w:b/>
            <w:bCs/>
            <w:color w:val="auto"/>
            <w:sz w:val="21"/>
            <w:szCs w:val="21"/>
            <w:u w:val="none"/>
          </w:rPr>
          <w:t>20</w:t>
        </w:r>
      </w:hyperlink>
    </w:p>
    <w:p w14:paraId="707816BA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4A0CD442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6937B706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19755339" w14:textId="77777777" w:rsidR="00DB72D7" w:rsidRPr="00613CC7" w:rsidRDefault="00DB72D7">
      <w:pPr>
        <w:spacing w:line="311" w:lineRule="exact"/>
        <w:rPr>
          <w:sz w:val="20"/>
          <w:szCs w:val="20"/>
        </w:rPr>
      </w:pPr>
    </w:p>
    <w:p w14:paraId="450676B7" w14:textId="77777777" w:rsidR="00DB72D7" w:rsidRPr="00613CC7" w:rsidRDefault="002E293C">
      <w:pPr>
        <w:rPr>
          <w:sz w:val="20"/>
          <w:szCs w:val="20"/>
        </w:rPr>
      </w:pPr>
      <w:r w:rsidRPr="00613CC7">
        <w:rPr>
          <w:rFonts w:ascii="Calibri" w:eastAsia="Calibri" w:hAnsi="Calibri" w:cs="Calibri"/>
          <w:b/>
          <w:bCs/>
          <w:sz w:val="26"/>
          <w:szCs w:val="26"/>
        </w:rPr>
        <w:t>SEZNAM TABULEK</w:t>
      </w:r>
    </w:p>
    <w:p w14:paraId="24052F7C" w14:textId="77777777" w:rsidR="00DB72D7" w:rsidRPr="00613CC7" w:rsidRDefault="00DB72D7">
      <w:pPr>
        <w:spacing w:line="118" w:lineRule="exact"/>
        <w:rPr>
          <w:sz w:val="20"/>
          <w:szCs w:val="20"/>
        </w:rPr>
      </w:pPr>
    </w:p>
    <w:p w14:paraId="75FB7C30" w14:textId="77777777" w:rsidR="00DB72D7" w:rsidRPr="00613CC7" w:rsidRDefault="002E293C">
      <w:pPr>
        <w:tabs>
          <w:tab w:val="left" w:leader="dot" w:pos="8940"/>
        </w:tabs>
      </w:pPr>
      <w:hyperlink w:anchor="page5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1: Vývoj počtu obyvatel dle sčítání lidu, domů a bytů</w:t>
        </w:r>
      </w:hyperlink>
      <w:r w:rsidRPr="00613CC7">
        <w:rPr>
          <w:rFonts w:ascii="Calibri" w:eastAsia="Calibri" w:hAnsi="Calibri" w:cs="Calibri"/>
        </w:rPr>
        <w:tab/>
      </w:r>
      <w:hyperlink w:anchor="page5">
        <w:r w:rsidRPr="00613CC7">
          <w:rPr>
            <w:rStyle w:val="Internetovodkaz"/>
            <w:rFonts w:ascii="Calibri" w:eastAsia="Calibri" w:hAnsi="Calibri" w:cs="Calibri"/>
            <w:color w:val="auto"/>
            <w:sz w:val="19"/>
            <w:szCs w:val="19"/>
            <w:u w:val="none"/>
          </w:rPr>
          <w:t>5</w:t>
        </w:r>
      </w:hyperlink>
    </w:p>
    <w:p w14:paraId="4BD83CF7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41A7AF90" w14:textId="77777777" w:rsidR="00DB72D7" w:rsidRPr="00613CC7" w:rsidRDefault="002E293C">
      <w:pPr>
        <w:tabs>
          <w:tab w:val="left" w:leader="dot" w:pos="8940"/>
        </w:tabs>
      </w:pPr>
      <w:hyperlink w:anchor="page5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2: Vývoj počtu obyvatel od roku 2000</w:t>
        </w:r>
      </w:hyperlink>
      <w:r w:rsidRPr="00613CC7">
        <w:rPr>
          <w:rFonts w:ascii="Calibri" w:eastAsia="Calibri" w:hAnsi="Calibri" w:cs="Calibri"/>
        </w:rPr>
        <w:tab/>
      </w:r>
      <w:hyperlink w:anchor="page5">
        <w:r w:rsidRPr="00613CC7">
          <w:rPr>
            <w:rStyle w:val="Internetovodkaz"/>
            <w:rFonts w:ascii="Calibri" w:eastAsia="Calibri" w:hAnsi="Calibri" w:cs="Calibri"/>
            <w:color w:val="auto"/>
            <w:sz w:val="19"/>
            <w:szCs w:val="19"/>
            <w:u w:val="none"/>
          </w:rPr>
          <w:t>5</w:t>
        </w:r>
      </w:hyperlink>
    </w:p>
    <w:p w14:paraId="59070D5D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7E9891C2" w14:textId="77777777" w:rsidR="00DB72D7" w:rsidRPr="00613CC7" w:rsidRDefault="002E293C">
      <w:pPr>
        <w:tabs>
          <w:tab w:val="left" w:leader="dot" w:pos="8940"/>
        </w:tabs>
      </w:pPr>
      <w:hyperlink w:anchor="page6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3: Věková struktura obyvatel</w:t>
        </w:r>
      </w:hyperlink>
      <w:r w:rsidRPr="00613CC7">
        <w:rPr>
          <w:rFonts w:ascii="Calibri" w:eastAsia="Calibri" w:hAnsi="Calibri" w:cs="Calibri"/>
        </w:rPr>
        <w:tab/>
      </w:r>
      <w:hyperlink w:anchor="page6">
        <w:r w:rsidRPr="00613CC7">
          <w:rPr>
            <w:rStyle w:val="Internetovodkaz"/>
            <w:rFonts w:ascii="Calibri" w:eastAsia="Calibri" w:hAnsi="Calibri" w:cs="Calibri"/>
            <w:color w:val="auto"/>
            <w:sz w:val="19"/>
            <w:szCs w:val="19"/>
            <w:u w:val="none"/>
          </w:rPr>
          <w:t>6</w:t>
        </w:r>
      </w:hyperlink>
    </w:p>
    <w:p w14:paraId="3E1CABAC" w14:textId="77777777" w:rsidR="00DB72D7" w:rsidRPr="00613CC7" w:rsidRDefault="00DB72D7">
      <w:pPr>
        <w:spacing w:line="118" w:lineRule="exact"/>
        <w:rPr>
          <w:sz w:val="20"/>
          <w:szCs w:val="20"/>
        </w:rPr>
      </w:pPr>
    </w:p>
    <w:p w14:paraId="6CF2CA69" w14:textId="77777777" w:rsidR="00DB72D7" w:rsidRPr="00613CC7" w:rsidRDefault="002E293C">
      <w:pPr>
        <w:tabs>
          <w:tab w:val="left" w:leader="dot" w:pos="8940"/>
        </w:tabs>
      </w:pPr>
      <w:hyperlink w:anchor="page6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4: Vzdělanostní struktura obyvatel dle Sčítání lidu, domů a bytů v roce 2011</w:t>
        </w:r>
      </w:hyperlink>
      <w:r w:rsidRPr="00613CC7">
        <w:rPr>
          <w:rFonts w:ascii="Calibri" w:eastAsia="Calibri" w:hAnsi="Calibri" w:cs="Calibri"/>
        </w:rPr>
        <w:tab/>
      </w:r>
      <w:hyperlink w:anchor="page6">
        <w:r w:rsidRPr="00613CC7">
          <w:rPr>
            <w:rStyle w:val="Internetovodkaz"/>
            <w:rFonts w:ascii="Calibri" w:eastAsia="Calibri" w:hAnsi="Calibri" w:cs="Calibri"/>
            <w:color w:val="auto"/>
            <w:sz w:val="19"/>
            <w:szCs w:val="19"/>
            <w:u w:val="none"/>
          </w:rPr>
          <w:t>6</w:t>
        </w:r>
      </w:hyperlink>
    </w:p>
    <w:p w14:paraId="394C11AF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364F4403" w14:textId="77777777" w:rsidR="00DB72D7" w:rsidRPr="00613CC7" w:rsidRDefault="002E293C">
      <w:pPr>
        <w:tabs>
          <w:tab w:val="left" w:leader="dot" w:pos="8940"/>
        </w:tabs>
      </w:pPr>
      <w:hyperlink w:anchor="page7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5: Podnikatelské subjekty podle převažující činnosti</w:t>
        </w:r>
      </w:hyperlink>
      <w:r w:rsidRPr="00613CC7">
        <w:rPr>
          <w:rFonts w:ascii="Calibri" w:eastAsia="Calibri" w:hAnsi="Calibri" w:cs="Calibri"/>
        </w:rPr>
        <w:tab/>
      </w:r>
      <w:hyperlink w:anchor="page7">
        <w:r w:rsidRPr="00613CC7">
          <w:rPr>
            <w:rStyle w:val="Internetovodkaz"/>
            <w:rFonts w:ascii="Calibri" w:eastAsia="Calibri" w:hAnsi="Calibri" w:cs="Calibri"/>
            <w:color w:val="auto"/>
            <w:sz w:val="19"/>
            <w:szCs w:val="19"/>
            <w:u w:val="none"/>
          </w:rPr>
          <w:t>7</w:t>
        </w:r>
      </w:hyperlink>
    </w:p>
    <w:p w14:paraId="19F0EDFA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4AE63CDA" w14:textId="77777777" w:rsidR="00DB72D7" w:rsidRPr="00613CC7" w:rsidRDefault="002E293C">
      <w:pPr>
        <w:tabs>
          <w:tab w:val="left" w:leader="dot" w:pos="8940"/>
        </w:tabs>
      </w:pPr>
      <w:hyperlink w:anchor="page8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6: Podnikatelské subjekty podle právní formy</w:t>
        </w:r>
      </w:hyperlink>
      <w:r w:rsidRPr="00613CC7">
        <w:rPr>
          <w:rFonts w:ascii="Calibri" w:eastAsia="Calibri" w:hAnsi="Calibri" w:cs="Calibri"/>
        </w:rPr>
        <w:tab/>
      </w:r>
      <w:hyperlink w:anchor="page8">
        <w:r w:rsidRPr="00613CC7">
          <w:rPr>
            <w:rStyle w:val="Internetovodkaz"/>
            <w:rFonts w:ascii="Calibri" w:eastAsia="Calibri" w:hAnsi="Calibri" w:cs="Calibri"/>
            <w:color w:val="auto"/>
            <w:sz w:val="19"/>
            <w:szCs w:val="19"/>
            <w:u w:val="none"/>
          </w:rPr>
          <w:t>8</w:t>
        </w:r>
      </w:hyperlink>
    </w:p>
    <w:p w14:paraId="7DB95766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4A5AECF3" w14:textId="77777777" w:rsidR="00DB72D7" w:rsidRPr="00613CC7" w:rsidRDefault="002E293C">
      <w:pPr>
        <w:tabs>
          <w:tab w:val="left" w:leader="dot" w:pos="8820"/>
        </w:tabs>
      </w:pPr>
      <w:hyperlink w:anchor="page11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7: Druhy pozemků na území obce k 31.12.2018</w:t>
        </w:r>
      </w:hyperlink>
      <w:r w:rsidRPr="00613CC7">
        <w:rPr>
          <w:rFonts w:ascii="Calibri" w:eastAsia="Calibri" w:hAnsi="Calibri" w:cs="Calibri"/>
        </w:rPr>
        <w:tab/>
      </w:r>
      <w:hyperlink w:anchor="page11">
        <w:r w:rsidRPr="00613CC7">
          <w:rPr>
            <w:rStyle w:val="Internetovodkaz"/>
            <w:rFonts w:ascii="Calibri" w:eastAsia="Calibri" w:hAnsi="Calibri" w:cs="Calibri"/>
            <w:color w:val="auto"/>
            <w:sz w:val="21"/>
            <w:szCs w:val="21"/>
            <w:u w:val="none"/>
          </w:rPr>
          <w:t>11</w:t>
        </w:r>
      </w:hyperlink>
    </w:p>
    <w:p w14:paraId="1D40FAB9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60DF59E1" w14:textId="77777777" w:rsidR="00DB72D7" w:rsidRPr="00613CC7" w:rsidRDefault="002E293C">
      <w:pPr>
        <w:tabs>
          <w:tab w:val="left" w:leader="dot" w:pos="8820"/>
        </w:tabs>
      </w:pPr>
      <w:hyperlink w:anchor="page15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8: Přehled opatření a aktivit</w:t>
        </w:r>
      </w:hyperlink>
      <w:r w:rsidRPr="00613CC7">
        <w:rPr>
          <w:rFonts w:ascii="Calibri" w:eastAsia="Calibri" w:hAnsi="Calibri" w:cs="Calibri"/>
        </w:rPr>
        <w:tab/>
      </w:r>
      <w:hyperlink w:anchor="page15">
        <w:r w:rsidRPr="00613CC7">
          <w:rPr>
            <w:rStyle w:val="Internetovodkaz"/>
            <w:rFonts w:ascii="Calibri" w:eastAsia="Calibri" w:hAnsi="Calibri" w:cs="Calibri"/>
            <w:color w:val="auto"/>
            <w:sz w:val="21"/>
            <w:szCs w:val="21"/>
            <w:u w:val="none"/>
          </w:rPr>
          <w:t>15</w:t>
        </w:r>
      </w:hyperlink>
    </w:p>
    <w:p w14:paraId="7388024C" w14:textId="77777777" w:rsidR="00DB72D7" w:rsidRPr="00613CC7" w:rsidRDefault="00DB72D7">
      <w:pPr>
        <w:spacing w:line="120" w:lineRule="exact"/>
        <w:rPr>
          <w:sz w:val="20"/>
          <w:szCs w:val="20"/>
        </w:rPr>
      </w:pPr>
    </w:p>
    <w:p w14:paraId="43CD1D96" w14:textId="77777777" w:rsidR="00DB72D7" w:rsidRPr="00613CC7" w:rsidRDefault="002E293C">
      <w:pPr>
        <w:tabs>
          <w:tab w:val="left" w:leader="dot" w:pos="8820"/>
        </w:tabs>
      </w:pPr>
      <w:hyperlink w:anchor="page18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9: Harmonogram plánovaných aktivit</w:t>
        </w:r>
      </w:hyperlink>
      <w:r w:rsidRPr="00613CC7">
        <w:rPr>
          <w:rFonts w:ascii="Calibri" w:eastAsia="Calibri" w:hAnsi="Calibri" w:cs="Calibri"/>
        </w:rPr>
        <w:tab/>
      </w:r>
      <w:hyperlink w:anchor="page18">
        <w:r w:rsidRPr="00613CC7">
          <w:rPr>
            <w:rStyle w:val="Internetovodkaz"/>
            <w:rFonts w:ascii="Calibri" w:eastAsia="Calibri" w:hAnsi="Calibri" w:cs="Calibri"/>
            <w:color w:val="auto"/>
            <w:sz w:val="21"/>
            <w:szCs w:val="21"/>
            <w:u w:val="none"/>
          </w:rPr>
          <w:t>18</w:t>
        </w:r>
      </w:hyperlink>
    </w:p>
    <w:p w14:paraId="2EF4E6A0" w14:textId="77777777" w:rsidR="00DB72D7" w:rsidRPr="00613CC7" w:rsidRDefault="00DB72D7">
      <w:pPr>
        <w:spacing w:line="121" w:lineRule="exact"/>
        <w:rPr>
          <w:sz w:val="20"/>
          <w:szCs w:val="20"/>
        </w:rPr>
      </w:pPr>
    </w:p>
    <w:p w14:paraId="04404785" w14:textId="77777777" w:rsidR="00DB72D7" w:rsidRPr="00613CC7" w:rsidRDefault="002E293C">
      <w:pPr>
        <w:tabs>
          <w:tab w:val="left" w:leader="dot" w:pos="8820"/>
        </w:tabs>
      </w:pPr>
      <w:hyperlink w:anchor="page19">
        <w:r w:rsidRPr="00613CC7">
          <w:rPr>
            <w:rStyle w:val="Internetovodkaz"/>
            <w:rFonts w:ascii="Calibri" w:eastAsia="Calibri" w:hAnsi="Calibri" w:cs="Calibri"/>
            <w:color w:val="auto"/>
            <w:u w:val="none"/>
          </w:rPr>
          <w:t>Tabulka 10: Finanční plán aktivit</w:t>
        </w:r>
      </w:hyperlink>
      <w:r w:rsidRPr="00613CC7">
        <w:rPr>
          <w:rFonts w:ascii="Calibri" w:eastAsia="Calibri" w:hAnsi="Calibri" w:cs="Calibri"/>
        </w:rPr>
        <w:tab/>
      </w:r>
      <w:hyperlink w:anchor="page19">
        <w:r w:rsidRPr="00613CC7">
          <w:rPr>
            <w:rStyle w:val="Internetovodkaz"/>
            <w:rFonts w:ascii="Calibri" w:eastAsia="Calibri" w:hAnsi="Calibri" w:cs="Calibri"/>
            <w:color w:val="auto"/>
            <w:sz w:val="21"/>
            <w:szCs w:val="21"/>
            <w:u w:val="none"/>
          </w:rPr>
          <w:t>19</w:t>
        </w:r>
      </w:hyperlink>
    </w:p>
    <w:p w14:paraId="3104600E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0FE5CF68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7E5285D8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3EE5B118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0CC7C8DA" w14:textId="77777777" w:rsidR="00DB72D7" w:rsidRPr="00613CC7" w:rsidRDefault="00DB72D7">
      <w:pPr>
        <w:spacing w:line="200" w:lineRule="exact"/>
        <w:rPr>
          <w:sz w:val="20"/>
          <w:szCs w:val="20"/>
        </w:rPr>
      </w:pPr>
    </w:p>
    <w:p w14:paraId="67711295" w14:textId="77777777" w:rsidR="00DB72D7" w:rsidRPr="00613CC7" w:rsidRDefault="00DB72D7">
      <w:pPr>
        <w:spacing w:line="333" w:lineRule="exact"/>
        <w:rPr>
          <w:sz w:val="20"/>
          <w:szCs w:val="20"/>
        </w:rPr>
      </w:pPr>
    </w:p>
    <w:p w14:paraId="77E2D197" w14:textId="77777777" w:rsidR="00DB72D7" w:rsidRPr="00613CC7" w:rsidRDefault="002E293C">
      <w:pPr>
        <w:spacing w:line="218" w:lineRule="auto"/>
        <w:rPr>
          <w:sz w:val="20"/>
          <w:szCs w:val="20"/>
        </w:rPr>
      </w:pPr>
      <w:r w:rsidRPr="00613CC7">
        <w:rPr>
          <w:rFonts w:ascii="Calibri" w:eastAsia="Calibri" w:hAnsi="Calibri" w:cs="Calibri"/>
          <w:b/>
          <w:bCs/>
        </w:rPr>
        <w:t>Program rozvoje obce byl schválen zastupitelstvem obce Červená Třemešná dne 15.8.2019, usnesením č. 8/2019.</w:t>
      </w:r>
    </w:p>
    <w:p w14:paraId="538F8A89" w14:textId="5E020455" w:rsidR="00DB72D7" w:rsidRDefault="00DB72D7">
      <w:pPr>
        <w:spacing w:line="200" w:lineRule="exact"/>
        <w:rPr>
          <w:sz w:val="20"/>
          <w:szCs w:val="20"/>
        </w:rPr>
      </w:pPr>
    </w:p>
    <w:p w14:paraId="0E446B7F" w14:textId="387170D4" w:rsidR="00613CC7" w:rsidRPr="00613CC7" w:rsidRDefault="00613CC7" w:rsidP="00613CC7">
      <w:pPr>
        <w:spacing w:line="218" w:lineRule="auto"/>
        <w:rPr>
          <w:rFonts w:ascii="Calibri" w:eastAsia="Calibri" w:hAnsi="Calibri" w:cs="Calibri"/>
          <w:b/>
          <w:bCs/>
          <w:color w:val="FF0000"/>
        </w:rPr>
      </w:pPr>
      <w:r w:rsidRPr="009D67F5">
        <w:rPr>
          <w:rFonts w:ascii="Calibri" w:eastAsia="Calibri" w:hAnsi="Calibri" w:cs="Calibri"/>
          <w:b/>
          <w:bCs/>
          <w:color w:val="FF0000"/>
          <w:highlight w:val="yellow"/>
        </w:rPr>
        <w:t>Aktualizace Programu rozvoje obce byl</w:t>
      </w:r>
      <w:r w:rsidR="00B226C4" w:rsidRPr="009D67F5">
        <w:rPr>
          <w:rFonts w:ascii="Calibri" w:eastAsia="Calibri" w:hAnsi="Calibri" w:cs="Calibri"/>
          <w:b/>
          <w:bCs/>
          <w:color w:val="FF0000"/>
          <w:highlight w:val="yellow"/>
        </w:rPr>
        <w:t>a</w:t>
      </w:r>
      <w:r w:rsidRPr="009D67F5">
        <w:rPr>
          <w:rFonts w:ascii="Calibri" w:eastAsia="Calibri" w:hAnsi="Calibri" w:cs="Calibri"/>
          <w:b/>
          <w:bCs/>
          <w:color w:val="FF0000"/>
          <w:highlight w:val="yellow"/>
        </w:rPr>
        <w:t xml:space="preserve"> schválen</w:t>
      </w:r>
      <w:r w:rsidR="00B226C4" w:rsidRPr="009D67F5">
        <w:rPr>
          <w:rFonts w:ascii="Calibri" w:eastAsia="Calibri" w:hAnsi="Calibri" w:cs="Calibri"/>
          <w:b/>
          <w:bCs/>
          <w:color w:val="FF0000"/>
          <w:highlight w:val="yellow"/>
        </w:rPr>
        <w:t>a</w:t>
      </w:r>
      <w:r w:rsidRPr="009D67F5">
        <w:rPr>
          <w:rFonts w:ascii="Calibri" w:eastAsia="Calibri" w:hAnsi="Calibri" w:cs="Calibri"/>
          <w:b/>
          <w:bCs/>
          <w:color w:val="FF0000"/>
          <w:highlight w:val="yellow"/>
        </w:rPr>
        <w:t xml:space="preserve"> zastupitelstvem obce Červená Třemešná dne </w:t>
      </w:r>
      <w:r w:rsidR="009972F1" w:rsidRPr="009D67F5">
        <w:rPr>
          <w:rFonts w:ascii="Calibri" w:eastAsia="Calibri" w:hAnsi="Calibri" w:cs="Calibri"/>
          <w:b/>
          <w:bCs/>
          <w:color w:val="FF0000"/>
          <w:highlight w:val="yellow"/>
        </w:rPr>
        <w:t>13.12.2022</w:t>
      </w:r>
      <w:r w:rsidR="00B226C4" w:rsidRPr="009D67F5">
        <w:rPr>
          <w:rFonts w:ascii="Calibri" w:eastAsia="Calibri" w:hAnsi="Calibri" w:cs="Calibri"/>
          <w:b/>
          <w:bCs/>
          <w:color w:val="FF0000"/>
          <w:highlight w:val="yellow"/>
        </w:rPr>
        <w:t xml:space="preserve"> u</w:t>
      </w:r>
      <w:r w:rsidRPr="009D67F5">
        <w:rPr>
          <w:rFonts w:ascii="Calibri" w:eastAsia="Calibri" w:hAnsi="Calibri" w:cs="Calibri"/>
          <w:b/>
          <w:bCs/>
          <w:color w:val="FF0000"/>
          <w:highlight w:val="yellow"/>
        </w:rPr>
        <w:t xml:space="preserve">snesením č. </w:t>
      </w:r>
      <w:r w:rsidR="00B226C4" w:rsidRPr="009D67F5">
        <w:rPr>
          <w:rFonts w:ascii="Calibri" w:eastAsia="Calibri" w:hAnsi="Calibri" w:cs="Calibri"/>
          <w:b/>
          <w:bCs/>
          <w:color w:val="FF0000"/>
          <w:highlight w:val="yellow"/>
        </w:rPr>
        <w:t>11</w:t>
      </w:r>
      <w:r w:rsidRPr="009D67F5">
        <w:rPr>
          <w:rFonts w:ascii="Calibri" w:eastAsia="Calibri" w:hAnsi="Calibri" w:cs="Calibri"/>
          <w:b/>
          <w:bCs/>
          <w:color w:val="FF0000"/>
          <w:highlight w:val="yellow"/>
        </w:rPr>
        <w:t xml:space="preserve"> Změny jsou vyznačené červeně.</w:t>
      </w:r>
    </w:p>
    <w:p w14:paraId="44C28D33" w14:textId="77777777" w:rsidR="00DB72D7" w:rsidRDefault="00DB72D7">
      <w:pPr>
        <w:spacing w:line="200" w:lineRule="exact"/>
        <w:rPr>
          <w:sz w:val="20"/>
          <w:szCs w:val="20"/>
        </w:rPr>
      </w:pPr>
    </w:p>
    <w:p w14:paraId="76AFB8C9" w14:textId="77777777" w:rsidR="00DB72D7" w:rsidRDefault="00DB72D7">
      <w:pPr>
        <w:spacing w:line="200" w:lineRule="exact"/>
        <w:rPr>
          <w:sz w:val="20"/>
          <w:szCs w:val="20"/>
        </w:rPr>
      </w:pPr>
    </w:p>
    <w:p w14:paraId="4E51005D" w14:textId="77777777" w:rsidR="00DB72D7" w:rsidRDefault="00DB72D7">
      <w:pPr>
        <w:spacing w:line="200" w:lineRule="exact"/>
        <w:rPr>
          <w:sz w:val="20"/>
          <w:szCs w:val="20"/>
        </w:rPr>
      </w:pPr>
    </w:p>
    <w:p w14:paraId="1487C7AE" w14:textId="77777777" w:rsidR="00DB72D7" w:rsidRDefault="00DB72D7">
      <w:pPr>
        <w:spacing w:line="200" w:lineRule="exact"/>
        <w:rPr>
          <w:sz w:val="20"/>
          <w:szCs w:val="20"/>
        </w:rPr>
      </w:pPr>
    </w:p>
    <w:p w14:paraId="38041429" w14:textId="77777777" w:rsidR="00DB72D7" w:rsidRDefault="00DB72D7">
      <w:pPr>
        <w:spacing w:line="273" w:lineRule="exact"/>
        <w:rPr>
          <w:sz w:val="20"/>
          <w:szCs w:val="20"/>
        </w:rPr>
      </w:pPr>
    </w:p>
    <w:p w14:paraId="0F863A58" w14:textId="37FD174F" w:rsidR="00DB72D7" w:rsidRDefault="00DB72D7">
      <w:pPr>
        <w:ind w:right="20"/>
        <w:jc w:val="center"/>
        <w:rPr>
          <w:sz w:val="20"/>
          <w:szCs w:val="20"/>
        </w:rPr>
        <w:sectPr w:rsidR="00DB72D7">
          <w:pgSz w:w="11906" w:h="16838"/>
          <w:pgMar w:top="1413" w:right="1406" w:bottom="267" w:left="1420" w:header="0" w:footer="0" w:gutter="0"/>
          <w:cols w:space="708"/>
          <w:formProt w:val="0"/>
          <w:docGrid w:linePitch="100" w:charSpace="4096"/>
        </w:sectPr>
      </w:pPr>
    </w:p>
    <w:p w14:paraId="2B790674" w14:textId="77777777" w:rsidR="00DB72D7" w:rsidRDefault="002E293C">
      <w:pPr>
        <w:rPr>
          <w:sz w:val="20"/>
          <w:szCs w:val="20"/>
        </w:rPr>
      </w:pPr>
      <w:bookmarkStart w:id="2" w:name="page3"/>
      <w:bookmarkEnd w:id="2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ÚVOD</w:t>
      </w:r>
    </w:p>
    <w:p w14:paraId="5CF96ABA" w14:textId="77777777" w:rsidR="00DB72D7" w:rsidRDefault="00DB72D7">
      <w:pPr>
        <w:spacing w:line="286" w:lineRule="exact"/>
        <w:rPr>
          <w:sz w:val="20"/>
          <w:szCs w:val="20"/>
        </w:rPr>
      </w:pPr>
    </w:p>
    <w:p w14:paraId="6780528F" w14:textId="77777777" w:rsidR="00DB72D7" w:rsidRDefault="002E293C">
      <w:pPr>
        <w:spacing w:line="22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Základním plánovacím dokumentem obce</w:t>
      </w:r>
      <w:r>
        <w:rPr>
          <w:rFonts w:ascii="Calibri" w:eastAsia="Calibri" w:hAnsi="Calibri" w:cs="Calibri"/>
        </w:rPr>
        <w:t>, zakotveným v zákoně č. 128/2000 Sb., o obcích,</w:t>
      </w:r>
      <w:r>
        <w:rPr>
          <w:rFonts w:ascii="Calibri" w:eastAsia="Calibri" w:hAnsi="Calibri" w:cs="Calibri"/>
          <w:b/>
          <w:bCs/>
        </w:rPr>
        <w:t xml:space="preserve"> je program rozvoje obce. </w:t>
      </w:r>
      <w:r>
        <w:rPr>
          <w:rFonts w:ascii="Calibri" w:eastAsia="Calibri" w:hAnsi="Calibri" w:cs="Calibri"/>
        </w:rPr>
        <w:t>Jde o hlavní nástroj řízení rozvoje obce.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Program rozvoje obce formuluje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představy o budoucnosti obce a navrhuje způsoby, jak těchto představ dosáhnout.</w:t>
      </w:r>
    </w:p>
    <w:p w14:paraId="40EC34DB" w14:textId="77777777" w:rsidR="00DB72D7" w:rsidRDefault="00DB72D7">
      <w:pPr>
        <w:spacing w:line="171" w:lineRule="exact"/>
        <w:rPr>
          <w:sz w:val="20"/>
          <w:szCs w:val="20"/>
        </w:rPr>
      </w:pPr>
    </w:p>
    <w:p w14:paraId="40B48788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Program rozvoje obce je zpracován z důvodu nutnosti zajistit provázanost návrhu rozvojových projektů obce s ohledem na finanční, časové a místní požadavky a limity spolu s návrhem každoročních rozpočtů obce. Program rozvoje obce bude dále sloužit jako neopominutelný podklad pro tvorbu rozpočtového výhledu. Program rozvoje obce také přispívá k tomu, aby obec efektivně využívala, jak finanční prostředky z vlastního rozpočtu, tak i dostupné dotace.</w:t>
      </w:r>
    </w:p>
    <w:p w14:paraId="68C03B4E" w14:textId="77777777" w:rsidR="00DB72D7" w:rsidRDefault="00DB72D7">
      <w:pPr>
        <w:spacing w:line="175" w:lineRule="exact"/>
        <w:rPr>
          <w:sz w:val="20"/>
          <w:szCs w:val="20"/>
        </w:rPr>
      </w:pPr>
    </w:p>
    <w:p w14:paraId="31B00371" w14:textId="41AD6EFF" w:rsidR="00DB72D7" w:rsidRDefault="002E293C">
      <w:pPr>
        <w:spacing w:line="23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Dokument byl zpracován v období </w:t>
      </w:r>
      <w:proofErr w:type="gramStart"/>
      <w:r>
        <w:rPr>
          <w:rFonts w:ascii="Calibri" w:eastAsia="Calibri" w:hAnsi="Calibri" w:cs="Calibri"/>
        </w:rPr>
        <w:t>duben – červenec</w:t>
      </w:r>
      <w:proofErr w:type="gramEnd"/>
      <w:r>
        <w:rPr>
          <w:rFonts w:ascii="Calibri" w:eastAsia="Calibri" w:hAnsi="Calibri" w:cs="Calibri"/>
        </w:rPr>
        <w:t xml:space="preserve"> 2019</w:t>
      </w:r>
      <w:r w:rsidR="00613CC7">
        <w:rPr>
          <w:rFonts w:ascii="Calibri" w:eastAsia="Calibri" w:hAnsi="Calibri" w:cs="Calibri"/>
        </w:rPr>
        <w:t xml:space="preserve">, </w:t>
      </w:r>
      <w:r w:rsidR="00613CC7">
        <w:rPr>
          <w:rFonts w:ascii="Calibri" w:eastAsia="Calibri" w:hAnsi="Calibri" w:cs="Calibri"/>
          <w:color w:val="FF0000"/>
        </w:rPr>
        <w:t>aktualizace v období listopad – prosinec 202</w:t>
      </w:r>
      <w:r w:rsidR="00372D63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>. S ohledem na velikost obce bylo zpracování tohoto Programu rozvoje obce zadáno externímu dodavateli, který dokument zpracoval v úzké spolupráci se členy zastupitelstva obce (pracovní skupinou) a občany. Pracovní verze dokumentu byla zveřejněna na webových stránkách obce a bylo uskutečněno veřejné projednání dokumentu na zasedání zastupitelstva, kde mohli občané vyjádřit své představy o budoucnosti obce a pracovní verzi dokumentu připomínkovat.</w:t>
      </w:r>
    </w:p>
    <w:p w14:paraId="4880D34D" w14:textId="77777777" w:rsidR="00DB72D7" w:rsidRDefault="00DB72D7">
      <w:pPr>
        <w:spacing w:line="173" w:lineRule="exact"/>
        <w:rPr>
          <w:sz w:val="20"/>
          <w:szCs w:val="20"/>
        </w:rPr>
      </w:pPr>
    </w:p>
    <w:p w14:paraId="1137153B" w14:textId="4BBD6CD5" w:rsidR="00DB72D7" w:rsidRDefault="002E293C">
      <w:pPr>
        <w:spacing w:line="232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Tento strategický dokument je zpracován na základě Metodiky tvorby programu rozvoje obce vydané Ministerstvem pro místní rozvoj v roce 2014. Obsahuje dvě základní části: část analytickou, která je zaměřena především na popis stávajícího stavu, a část návrhovou, shrnující zvolené budoucí cíle a možné aktivity k jejich dosažení. Podkladem pro zpracování programu rozvoje obce byla právě projednávaná územně plánovací dokumentace. </w:t>
      </w:r>
      <w:r>
        <w:rPr>
          <w:rFonts w:ascii="Calibri" w:eastAsia="Calibri" w:hAnsi="Calibri" w:cs="Calibri"/>
          <w:b/>
          <w:bCs/>
        </w:rPr>
        <w:t>Program rozvoje obce Červená Třemešná</w:t>
      </w:r>
      <w:r>
        <w:rPr>
          <w:rFonts w:ascii="Calibri" w:eastAsia="Calibri" w:hAnsi="Calibri" w:cs="Calibri"/>
        </w:rPr>
        <w:t xml:space="preserve"> dále vznikl na základě poznání situace v obci, názorů členů zastupitelstva a potřeb občanů </w:t>
      </w:r>
      <w:r>
        <w:rPr>
          <w:rFonts w:ascii="Calibri" w:eastAsia="Calibri" w:hAnsi="Calibri" w:cs="Calibri"/>
          <w:b/>
          <w:bCs/>
        </w:rPr>
        <w:t>na plánovací období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 xml:space="preserve">2019 – </w:t>
      </w:r>
      <w:r w:rsidRPr="00372D63">
        <w:rPr>
          <w:rFonts w:ascii="Calibri" w:eastAsia="Calibri" w:hAnsi="Calibri" w:cs="Calibri"/>
          <w:b/>
          <w:bCs/>
          <w:color w:val="FF0000"/>
        </w:rPr>
        <w:t>202</w:t>
      </w:r>
      <w:r w:rsidR="00372D63" w:rsidRPr="00372D63">
        <w:rPr>
          <w:rFonts w:ascii="Calibri" w:eastAsia="Calibri" w:hAnsi="Calibri" w:cs="Calibri"/>
          <w:b/>
          <w:bCs/>
          <w:color w:val="FF0000"/>
        </w:rPr>
        <w:t>7</w:t>
      </w:r>
      <w:proofErr w:type="gramEnd"/>
      <w:r w:rsidR="00372D63" w:rsidRPr="00372D63">
        <w:rPr>
          <w:rFonts w:ascii="Calibri" w:eastAsia="Calibri" w:hAnsi="Calibri" w:cs="Calibri"/>
          <w:b/>
          <w:bCs/>
          <w:color w:val="FF0000"/>
        </w:rPr>
        <w:t>.</w:t>
      </w:r>
    </w:p>
    <w:p w14:paraId="09362D43" w14:textId="77777777" w:rsidR="00DB72D7" w:rsidRDefault="00DB72D7">
      <w:pPr>
        <w:spacing w:line="177" w:lineRule="exact"/>
        <w:rPr>
          <w:sz w:val="20"/>
          <w:szCs w:val="20"/>
        </w:rPr>
      </w:pPr>
    </w:p>
    <w:p w14:paraId="7E7318FC" w14:textId="77777777" w:rsidR="00DB72D7" w:rsidRDefault="002E293C">
      <w:pPr>
        <w:spacing w:line="218" w:lineRule="auto"/>
        <w:ind w:right="20"/>
        <w:jc w:val="both"/>
      </w:pPr>
      <w:r>
        <w:rPr>
          <w:rFonts w:ascii="Calibri" w:eastAsia="Calibri" w:hAnsi="Calibri" w:cs="Calibri"/>
        </w:rPr>
        <w:t xml:space="preserve">Schválený Program rozvoje obce Červená Třemešná je dostupný na webu obce </w:t>
      </w:r>
      <w:hyperlink r:id="rId9">
        <w:r>
          <w:rPr>
            <w:rStyle w:val="Internetovodkaz"/>
            <w:rFonts w:ascii="Calibri" w:eastAsia="Calibri" w:hAnsi="Calibri" w:cs="Calibri"/>
            <w:color w:val="0000FF"/>
          </w:rPr>
          <w:t xml:space="preserve">www.cervenatremesna.cz </w:t>
        </w:r>
      </w:hyperlink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color w:val="000000"/>
        </w:rPr>
        <w:t>nahlédnutí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color w:val="000000"/>
        </w:rPr>
        <w:t>listinné podobě na Obecním úřadě Červená Třemešná.</w:t>
      </w:r>
    </w:p>
    <w:p w14:paraId="20927DD9" w14:textId="77777777" w:rsidR="00DB72D7" w:rsidRDefault="00DB72D7">
      <w:pPr>
        <w:spacing w:line="200" w:lineRule="exact"/>
        <w:rPr>
          <w:sz w:val="20"/>
          <w:szCs w:val="20"/>
        </w:rPr>
      </w:pPr>
    </w:p>
    <w:p w14:paraId="2EF2C2E1" w14:textId="77777777" w:rsidR="00DB72D7" w:rsidRDefault="00DB72D7">
      <w:pPr>
        <w:spacing w:line="200" w:lineRule="exact"/>
        <w:rPr>
          <w:sz w:val="20"/>
          <w:szCs w:val="20"/>
        </w:rPr>
      </w:pPr>
    </w:p>
    <w:p w14:paraId="322AEB6F" w14:textId="77777777" w:rsidR="00DB72D7" w:rsidRDefault="00DB72D7">
      <w:pPr>
        <w:spacing w:line="200" w:lineRule="exact"/>
        <w:rPr>
          <w:sz w:val="20"/>
          <w:szCs w:val="20"/>
        </w:rPr>
      </w:pPr>
    </w:p>
    <w:p w14:paraId="3396D5EB" w14:textId="77777777" w:rsidR="00DB72D7" w:rsidRDefault="00DB72D7">
      <w:pPr>
        <w:spacing w:line="200" w:lineRule="exact"/>
        <w:rPr>
          <w:sz w:val="20"/>
          <w:szCs w:val="20"/>
        </w:rPr>
      </w:pPr>
    </w:p>
    <w:p w14:paraId="3C9974FC" w14:textId="77777777" w:rsidR="00DB72D7" w:rsidRDefault="00DB72D7">
      <w:pPr>
        <w:spacing w:line="200" w:lineRule="exact"/>
        <w:rPr>
          <w:sz w:val="20"/>
          <w:szCs w:val="20"/>
        </w:rPr>
      </w:pPr>
    </w:p>
    <w:p w14:paraId="6629AE81" w14:textId="77777777" w:rsidR="00DB72D7" w:rsidRDefault="00DB72D7">
      <w:pPr>
        <w:spacing w:line="200" w:lineRule="exact"/>
        <w:rPr>
          <w:sz w:val="20"/>
          <w:szCs w:val="20"/>
        </w:rPr>
      </w:pPr>
    </w:p>
    <w:p w14:paraId="6818653A" w14:textId="77777777" w:rsidR="00DB72D7" w:rsidRDefault="00DB72D7">
      <w:pPr>
        <w:spacing w:line="200" w:lineRule="exact"/>
        <w:rPr>
          <w:sz w:val="20"/>
          <w:szCs w:val="20"/>
        </w:rPr>
      </w:pPr>
    </w:p>
    <w:p w14:paraId="0AF03E29" w14:textId="77777777" w:rsidR="00DB72D7" w:rsidRDefault="00DB72D7">
      <w:pPr>
        <w:spacing w:line="200" w:lineRule="exact"/>
        <w:rPr>
          <w:sz w:val="20"/>
          <w:szCs w:val="20"/>
        </w:rPr>
      </w:pPr>
    </w:p>
    <w:p w14:paraId="3D8D6770" w14:textId="77777777" w:rsidR="00DB72D7" w:rsidRDefault="00DB72D7">
      <w:pPr>
        <w:spacing w:line="200" w:lineRule="exact"/>
        <w:rPr>
          <w:sz w:val="20"/>
          <w:szCs w:val="20"/>
        </w:rPr>
      </w:pPr>
    </w:p>
    <w:p w14:paraId="74C60488" w14:textId="77777777" w:rsidR="00DB72D7" w:rsidRDefault="00DB72D7">
      <w:pPr>
        <w:spacing w:line="200" w:lineRule="exact"/>
        <w:rPr>
          <w:sz w:val="20"/>
          <w:szCs w:val="20"/>
        </w:rPr>
      </w:pPr>
    </w:p>
    <w:p w14:paraId="6BA8D53B" w14:textId="77777777" w:rsidR="00DB72D7" w:rsidRDefault="00DB72D7">
      <w:pPr>
        <w:spacing w:line="200" w:lineRule="exact"/>
        <w:rPr>
          <w:sz w:val="20"/>
          <w:szCs w:val="20"/>
        </w:rPr>
      </w:pPr>
    </w:p>
    <w:p w14:paraId="47093424" w14:textId="77777777" w:rsidR="00DB72D7" w:rsidRDefault="00DB72D7">
      <w:pPr>
        <w:spacing w:line="200" w:lineRule="exact"/>
        <w:rPr>
          <w:sz w:val="20"/>
          <w:szCs w:val="20"/>
        </w:rPr>
      </w:pPr>
    </w:p>
    <w:p w14:paraId="47221EB9" w14:textId="77777777" w:rsidR="00DB72D7" w:rsidRDefault="00DB72D7">
      <w:pPr>
        <w:spacing w:line="200" w:lineRule="exact"/>
        <w:rPr>
          <w:sz w:val="20"/>
          <w:szCs w:val="20"/>
        </w:rPr>
      </w:pPr>
    </w:p>
    <w:p w14:paraId="03016A4A" w14:textId="77777777" w:rsidR="00DB72D7" w:rsidRDefault="00DB72D7">
      <w:pPr>
        <w:spacing w:line="200" w:lineRule="exact"/>
        <w:rPr>
          <w:sz w:val="20"/>
          <w:szCs w:val="20"/>
        </w:rPr>
      </w:pPr>
    </w:p>
    <w:p w14:paraId="68574C82" w14:textId="77777777" w:rsidR="00DB72D7" w:rsidRDefault="00DB72D7">
      <w:pPr>
        <w:spacing w:line="200" w:lineRule="exact"/>
        <w:rPr>
          <w:sz w:val="20"/>
          <w:szCs w:val="20"/>
        </w:rPr>
      </w:pPr>
    </w:p>
    <w:p w14:paraId="781EF6D6" w14:textId="77777777" w:rsidR="00DB72D7" w:rsidRDefault="00DB72D7">
      <w:pPr>
        <w:spacing w:line="200" w:lineRule="exact"/>
        <w:rPr>
          <w:sz w:val="20"/>
          <w:szCs w:val="20"/>
        </w:rPr>
      </w:pPr>
    </w:p>
    <w:p w14:paraId="56F057E4" w14:textId="77777777" w:rsidR="00DB72D7" w:rsidRDefault="00DB72D7">
      <w:pPr>
        <w:spacing w:line="200" w:lineRule="exact"/>
        <w:rPr>
          <w:sz w:val="20"/>
          <w:szCs w:val="20"/>
        </w:rPr>
      </w:pPr>
    </w:p>
    <w:p w14:paraId="5D68B23F" w14:textId="77777777" w:rsidR="00DB72D7" w:rsidRDefault="00DB72D7">
      <w:pPr>
        <w:spacing w:line="200" w:lineRule="exact"/>
        <w:rPr>
          <w:sz w:val="20"/>
          <w:szCs w:val="20"/>
        </w:rPr>
      </w:pPr>
    </w:p>
    <w:p w14:paraId="148B14B9" w14:textId="77777777" w:rsidR="00DB72D7" w:rsidRDefault="00DB72D7">
      <w:pPr>
        <w:spacing w:line="200" w:lineRule="exact"/>
        <w:rPr>
          <w:sz w:val="20"/>
          <w:szCs w:val="20"/>
        </w:rPr>
      </w:pPr>
    </w:p>
    <w:p w14:paraId="36A6BE05" w14:textId="77777777" w:rsidR="00DB72D7" w:rsidRDefault="00DB72D7">
      <w:pPr>
        <w:spacing w:line="200" w:lineRule="exact"/>
        <w:rPr>
          <w:sz w:val="20"/>
          <w:szCs w:val="20"/>
        </w:rPr>
      </w:pPr>
    </w:p>
    <w:p w14:paraId="35D4A43A" w14:textId="77777777" w:rsidR="00DB72D7" w:rsidRDefault="00DB72D7">
      <w:pPr>
        <w:spacing w:line="200" w:lineRule="exact"/>
        <w:rPr>
          <w:sz w:val="20"/>
          <w:szCs w:val="20"/>
        </w:rPr>
      </w:pPr>
    </w:p>
    <w:p w14:paraId="39AD19D1" w14:textId="77777777" w:rsidR="00DB72D7" w:rsidRDefault="00DB72D7">
      <w:pPr>
        <w:spacing w:line="200" w:lineRule="exact"/>
        <w:rPr>
          <w:sz w:val="20"/>
          <w:szCs w:val="20"/>
        </w:rPr>
      </w:pPr>
    </w:p>
    <w:p w14:paraId="40C42B1C" w14:textId="77777777" w:rsidR="00DB72D7" w:rsidRDefault="00DB72D7">
      <w:pPr>
        <w:spacing w:line="200" w:lineRule="exact"/>
        <w:rPr>
          <w:sz w:val="20"/>
          <w:szCs w:val="20"/>
        </w:rPr>
      </w:pPr>
    </w:p>
    <w:p w14:paraId="40B6B640" w14:textId="77777777" w:rsidR="00DB72D7" w:rsidRDefault="00DB72D7">
      <w:pPr>
        <w:spacing w:line="200" w:lineRule="exact"/>
        <w:rPr>
          <w:sz w:val="20"/>
          <w:szCs w:val="20"/>
        </w:rPr>
      </w:pPr>
    </w:p>
    <w:p w14:paraId="3C7A905D" w14:textId="77777777" w:rsidR="00DB72D7" w:rsidRDefault="00DB72D7">
      <w:pPr>
        <w:spacing w:line="200" w:lineRule="exact"/>
        <w:rPr>
          <w:sz w:val="20"/>
          <w:szCs w:val="20"/>
        </w:rPr>
      </w:pPr>
    </w:p>
    <w:p w14:paraId="450114D4" w14:textId="77777777" w:rsidR="00DB72D7" w:rsidRDefault="00DB72D7">
      <w:pPr>
        <w:spacing w:line="200" w:lineRule="exact"/>
        <w:rPr>
          <w:sz w:val="20"/>
          <w:szCs w:val="20"/>
        </w:rPr>
      </w:pPr>
    </w:p>
    <w:p w14:paraId="5588E913" w14:textId="77777777" w:rsidR="00DB72D7" w:rsidRDefault="00DB72D7">
      <w:pPr>
        <w:spacing w:line="200" w:lineRule="exact"/>
        <w:rPr>
          <w:sz w:val="20"/>
          <w:szCs w:val="20"/>
        </w:rPr>
      </w:pPr>
    </w:p>
    <w:p w14:paraId="00625280" w14:textId="77777777" w:rsidR="00DB72D7" w:rsidRDefault="00DB72D7">
      <w:pPr>
        <w:spacing w:line="200" w:lineRule="exact"/>
        <w:rPr>
          <w:sz w:val="20"/>
          <w:szCs w:val="20"/>
        </w:rPr>
      </w:pPr>
    </w:p>
    <w:p w14:paraId="5703AEBF" w14:textId="77777777" w:rsidR="00DB72D7" w:rsidRDefault="00DB72D7">
      <w:pPr>
        <w:spacing w:line="200" w:lineRule="exact"/>
        <w:rPr>
          <w:sz w:val="20"/>
          <w:szCs w:val="20"/>
        </w:rPr>
      </w:pPr>
    </w:p>
    <w:p w14:paraId="4353C2B5" w14:textId="77777777" w:rsidR="00DB72D7" w:rsidRDefault="00DB72D7">
      <w:pPr>
        <w:spacing w:line="200" w:lineRule="exact"/>
        <w:rPr>
          <w:sz w:val="20"/>
          <w:szCs w:val="20"/>
        </w:rPr>
      </w:pPr>
    </w:p>
    <w:p w14:paraId="7F618280" w14:textId="77777777" w:rsidR="00DB72D7" w:rsidRDefault="00DB72D7">
      <w:pPr>
        <w:spacing w:line="200" w:lineRule="exact"/>
        <w:rPr>
          <w:sz w:val="20"/>
          <w:szCs w:val="20"/>
        </w:rPr>
      </w:pPr>
    </w:p>
    <w:p w14:paraId="5AD86627" w14:textId="77777777" w:rsidR="00DB72D7" w:rsidRDefault="00DB72D7">
      <w:pPr>
        <w:spacing w:line="200" w:lineRule="exact"/>
        <w:rPr>
          <w:sz w:val="20"/>
          <w:szCs w:val="20"/>
        </w:rPr>
      </w:pPr>
    </w:p>
    <w:p w14:paraId="3AD3D789" w14:textId="77777777" w:rsidR="00DB72D7" w:rsidRDefault="00DB72D7">
      <w:pPr>
        <w:spacing w:line="200" w:lineRule="exact"/>
        <w:rPr>
          <w:sz w:val="20"/>
          <w:szCs w:val="20"/>
        </w:rPr>
      </w:pPr>
    </w:p>
    <w:p w14:paraId="6C0075CA" w14:textId="77777777" w:rsidR="00DB72D7" w:rsidRDefault="00DB72D7">
      <w:pPr>
        <w:spacing w:line="200" w:lineRule="exact"/>
        <w:rPr>
          <w:sz w:val="20"/>
          <w:szCs w:val="20"/>
        </w:rPr>
      </w:pPr>
    </w:p>
    <w:p w14:paraId="68B3AA1C" w14:textId="77777777" w:rsidR="00DB72D7" w:rsidRDefault="00DB72D7">
      <w:pPr>
        <w:spacing w:line="376" w:lineRule="exact"/>
        <w:rPr>
          <w:sz w:val="20"/>
          <w:szCs w:val="20"/>
        </w:rPr>
      </w:pPr>
    </w:p>
    <w:p w14:paraId="4F91EB62" w14:textId="037406BF" w:rsidR="00DB72D7" w:rsidRDefault="00DB72D7">
      <w:pPr>
        <w:ind w:right="20"/>
        <w:jc w:val="center"/>
        <w:rPr>
          <w:sz w:val="20"/>
          <w:szCs w:val="20"/>
        </w:rPr>
        <w:sectPr w:rsidR="00DB72D7">
          <w:pgSz w:w="11906" w:h="16838"/>
          <w:pgMar w:top="1413" w:right="1406" w:bottom="267" w:left="1420" w:header="0" w:footer="0" w:gutter="0"/>
          <w:cols w:space="708"/>
          <w:formProt w:val="0"/>
          <w:docGrid w:linePitch="100" w:charSpace="4096"/>
        </w:sectPr>
      </w:pPr>
    </w:p>
    <w:p w14:paraId="2BFFE811" w14:textId="77777777" w:rsidR="00DB72D7" w:rsidRDefault="002E293C">
      <w:pPr>
        <w:ind w:left="1"/>
        <w:rPr>
          <w:sz w:val="20"/>
          <w:szCs w:val="20"/>
        </w:rPr>
      </w:pPr>
      <w:bookmarkStart w:id="3" w:name="page4"/>
      <w:bookmarkEnd w:id="3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A. ANALYTICKÁ ČÁST</w:t>
      </w:r>
    </w:p>
    <w:p w14:paraId="1376A95F" w14:textId="77777777" w:rsidR="00DB72D7" w:rsidRDefault="00DB72D7">
      <w:pPr>
        <w:spacing w:line="166" w:lineRule="exact"/>
        <w:rPr>
          <w:sz w:val="20"/>
          <w:szCs w:val="20"/>
        </w:rPr>
      </w:pPr>
    </w:p>
    <w:p w14:paraId="4A4C6925" w14:textId="77777777" w:rsidR="00DB72D7" w:rsidRDefault="002E293C">
      <w:pPr>
        <w:spacing w:line="230" w:lineRule="auto"/>
        <w:ind w:left="1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Analytická část obsahuje části A.1 Charakteristika obce a A.2 Východiska pro návrhovou část. Kapitola Charakteristika obce obsahuje komplexní zhodnocení situace v obci, charakteristiku stavu a vývoje jednotlivých oblastí života obce a klade důraz na zachycení hlavních rozvojových problémů obce a jejich příčin. Dále popisuje demografickou situaci, hospodářství, infrastrukturu, vybavenost, životní prostředí, hospodaření obce a fungování obce. Kapitola Východiska pro návrhovou část zachycuje silné stránky (pozitiva) obce a slabé stránky (negativa) obce.</w:t>
      </w:r>
    </w:p>
    <w:p w14:paraId="706A7CCA" w14:textId="77777777" w:rsidR="00DB72D7" w:rsidRDefault="00DB72D7">
      <w:pPr>
        <w:spacing w:line="124" w:lineRule="exact"/>
        <w:rPr>
          <w:sz w:val="20"/>
          <w:szCs w:val="20"/>
        </w:rPr>
      </w:pPr>
    </w:p>
    <w:p w14:paraId="4042551B" w14:textId="77777777" w:rsidR="00DB72D7" w:rsidRDefault="002E293C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A.1 CHARAKTERISTIKA OBCE</w:t>
      </w:r>
    </w:p>
    <w:p w14:paraId="4BC7D33C" w14:textId="77777777" w:rsidR="00DB72D7" w:rsidRDefault="00DB72D7">
      <w:pPr>
        <w:spacing w:line="169" w:lineRule="exact"/>
        <w:rPr>
          <w:sz w:val="20"/>
          <w:szCs w:val="20"/>
        </w:rPr>
      </w:pPr>
    </w:p>
    <w:p w14:paraId="4BFF8A40" w14:textId="77777777" w:rsidR="00DB72D7" w:rsidRDefault="002E293C">
      <w:pPr>
        <w:spacing w:line="228" w:lineRule="auto"/>
        <w:ind w:left="1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Charakteristika obce obsahuje komplexní zhodnocení situace v obci, charakteristiku stavu a vývoje jednotlivých oblastí života obce. Klade důraz na zachycení hlavních rozvojových problémů obce a jejich příčin. Dále popisuje demografickou situaci, hospodářství, infrastrukturu, vybavenost, životní prostředí, hospodaření a fungování obce.</w:t>
      </w:r>
    </w:p>
    <w:p w14:paraId="256790D8" w14:textId="77777777" w:rsidR="00DB72D7" w:rsidRDefault="00DB72D7">
      <w:pPr>
        <w:spacing w:line="200" w:lineRule="exact"/>
        <w:rPr>
          <w:sz w:val="20"/>
          <w:szCs w:val="20"/>
        </w:rPr>
      </w:pPr>
    </w:p>
    <w:p w14:paraId="112C6EE9" w14:textId="77777777" w:rsidR="00DB72D7" w:rsidRDefault="00DB72D7">
      <w:pPr>
        <w:spacing w:line="311" w:lineRule="exact"/>
        <w:rPr>
          <w:sz w:val="20"/>
          <w:szCs w:val="20"/>
        </w:rPr>
      </w:pPr>
    </w:p>
    <w:p w14:paraId="70A79C36" w14:textId="77777777" w:rsidR="00DB72D7" w:rsidRDefault="002E293C">
      <w:pPr>
        <w:numPr>
          <w:ilvl w:val="0"/>
          <w:numId w:val="1"/>
        </w:numPr>
        <w:tabs>
          <w:tab w:val="left" w:pos="221"/>
        </w:tabs>
        <w:ind w:left="221" w:hanging="2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Území</w:t>
      </w:r>
    </w:p>
    <w:p w14:paraId="6920ACF7" w14:textId="77777777" w:rsidR="00DB72D7" w:rsidRDefault="00DB72D7">
      <w:pPr>
        <w:spacing w:line="120" w:lineRule="exact"/>
        <w:rPr>
          <w:sz w:val="20"/>
          <w:szCs w:val="20"/>
        </w:rPr>
      </w:pPr>
    </w:p>
    <w:p w14:paraId="2598688F" w14:textId="77777777" w:rsidR="00DB72D7" w:rsidRDefault="002E293C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Poloha</w:t>
      </w:r>
    </w:p>
    <w:p w14:paraId="62EFEDD8" w14:textId="77777777" w:rsidR="00DB72D7" w:rsidRDefault="00DB72D7">
      <w:pPr>
        <w:spacing w:line="167" w:lineRule="exact"/>
        <w:rPr>
          <w:sz w:val="20"/>
          <w:szCs w:val="20"/>
        </w:rPr>
      </w:pPr>
    </w:p>
    <w:p w14:paraId="298464A4" w14:textId="77777777" w:rsidR="00DB72D7" w:rsidRDefault="002E293C">
      <w:pPr>
        <w:spacing w:line="230" w:lineRule="auto"/>
        <w:ind w:left="1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Obec Červená Třemešná se nachází v Královéhradeckém kraji, v okrese Jičín, ve správním území obce s rozšířenou působností Hořice. Součástí obce jsou přidružené místní části </w:t>
      </w:r>
      <w:proofErr w:type="spellStart"/>
      <w:r>
        <w:rPr>
          <w:rFonts w:ascii="Calibri" w:eastAsia="Calibri" w:hAnsi="Calibri" w:cs="Calibri"/>
        </w:rPr>
        <w:t>Jahodná</w:t>
      </w:r>
      <w:proofErr w:type="spellEnd"/>
      <w:r>
        <w:rPr>
          <w:rFonts w:ascii="Calibri" w:eastAsia="Calibri" w:hAnsi="Calibri" w:cs="Calibri"/>
        </w:rPr>
        <w:t xml:space="preserve">, Jeníkov a </w:t>
      </w:r>
      <w:proofErr w:type="spellStart"/>
      <w:r>
        <w:rPr>
          <w:rFonts w:ascii="Calibri" w:eastAsia="Calibri" w:hAnsi="Calibri" w:cs="Calibri"/>
        </w:rPr>
        <w:t>Miletínek</w:t>
      </w:r>
      <w:proofErr w:type="spellEnd"/>
      <w:r>
        <w:rPr>
          <w:rFonts w:ascii="Calibri" w:eastAsia="Calibri" w:hAnsi="Calibri" w:cs="Calibri"/>
        </w:rPr>
        <w:t xml:space="preserve">. Území celé obce spadá pod jedno katastrální území a to k. </w:t>
      </w:r>
      <w:proofErr w:type="spellStart"/>
      <w:r>
        <w:rPr>
          <w:rFonts w:ascii="Calibri" w:eastAsia="Calibri" w:hAnsi="Calibri" w:cs="Calibri"/>
        </w:rPr>
        <w:t>ú.</w:t>
      </w:r>
      <w:proofErr w:type="spellEnd"/>
      <w:r>
        <w:rPr>
          <w:rFonts w:ascii="Calibri" w:eastAsia="Calibri" w:hAnsi="Calibri" w:cs="Calibri"/>
        </w:rPr>
        <w:t xml:space="preserve"> Červená Třemešná. Obec sousedí s obcemi Tetín, Lukavec u Hořic, Boháňka, Rohoznice, městem Miletín a spádovým městem Hořice. Do centra Hořic je to z Červené Třemešné 5 km přes Hořický chlum, který se mezi oběma sídly vypíná.</w:t>
      </w:r>
    </w:p>
    <w:p w14:paraId="5715B401" w14:textId="77777777" w:rsidR="00DB72D7" w:rsidRDefault="00DB72D7">
      <w:pPr>
        <w:spacing w:line="126" w:lineRule="exact"/>
        <w:rPr>
          <w:sz w:val="20"/>
          <w:szCs w:val="20"/>
        </w:rPr>
      </w:pPr>
    </w:p>
    <w:p w14:paraId="76A76EB0" w14:textId="77777777" w:rsidR="00DB72D7" w:rsidRDefault="002E293C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Krajina</w:t>
      </w:r>
    </w:p>
    <w:p w14:paraId="104E5E76" w14:textId="77777777" w:rsidR="00DB72D7" w:rsidRDefault="00DB72D7">
      <w:pPr>
        <w:spacing w:line="169" w:lineRule="exact"/>
        <w:rPr>
          <w:sz w:val="20"/>
          <w:szCs w:val="20"/>
        </w:rPr>
      </w:pPr>
    </w:p>
    <w:p w14:paraId="298A868C" w14:textId="77777777" w:rsidR="00DB72D7" w:rsidRDefault="002E293C">
      <w:pPr>
        <w:spacing w:line="230" w:lineRule="auto"/>
        <w:ind w:left="1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Pro krajinu Červené Třemešné je typický pohled na zalesněný hřbet Hořického chlumu, jenž se vypíná od Holovous až po Hořice. Pestrou krajinu Červené Třemešné tvoří pole, lesy a louky. Přes Červenou Třemešnou protékají </w:t>
      </w:r>
      <w:proofErr w:type="spellStart"/>
      <w:r>
        <w:rPr>
          <w:rFonts w:ascii="Calibri" w:eastAsia="Calibri" w:hAnsi="Calibri" w:cs="Calibri"/>
        </w:rPr>
        <w:t>Dachovský</w:t>
      </w:r>
      <w:proofErr w:type="spellEnd"/>
      <w:r>
        <w:rPr>
          <w:rFonts w:ascii="Calibri" w:eastAsia="Calibri" w:hAnsi="Calibri" w:cs="Calibri"/>
        </w:rPr>
        <w:t xml:space="preserve"> a Červený potok, které se zde slévají a jako Červený potok opouštějí území obce. Na území sousedního Miletína se Červený potok vlévá do potoka </w:t>
      </w:r>
      <w:proofErr w:type="spellStart"/>
      <w:r>
        <w:rPr>
          <w:rFonts w:ascii="Calibri" w:eastAsia="Calibri" w:hAnsi="Calibri" w:cs="Calibri"/>
        </w:rPr>
        <w:t>Bubnovka</w:t>
      </w:r>
      <w:proofErr w:type="spellEnd"/>
      <w:r>
        <w:rPr>
          <w:rFonts w:ascii="Calibri" w:eastAsia="Calibri" w:hAnsi="Calibri" w:cs="Calibri"/>
        </w:rPr>
        <w:t>, jež napájí stejnojmenný rybník na území Červené Třemešné. Krajinu Červené Třemešné oživují četné včelíny (v obci působí 7 včelařů).</w:t>
      </w:r>
    </w:p>
    <w:p w14:paraId="42586CBF" w14:textId="77777777" w:rsidR="00DB72D7" w:rsidRDefault="00DB72D7">
      <w:pPr>
        <w:spacing w:line="124" w:lineRule="exact"/>
        <w:rPr>
          <w:sz w:val="20"/>
          <w:szCs w:val="20"/>
        </w:rPr>
      </w:pPr>
    </w:p>
    <w:p w14:paraId="5550A497" w14:textId="77777777" w:rsidR="00DB72D7" w:rsidRDefault="002E293C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Historické souvislosti</w:t>
      </w:r>
    </w:p>
    <w:p w14:paraId="11C72075" w14:textId="77777777" w:rsidR="00DB72D7" w:rsidRDefault="00DB72D7">
      <w:pPr>
        <w:spacing w:line="169" w:lineRule="exact"/>
        <w:rPr>
          <w:sz w:val="20"/>
          <w:szCs w:val="20"/>
        </w:rPr>
      </w:pPr>
    </w:p>
    <w:p w14:paraId="1F34D5B0" w14:textId="77777777" w:rsidR="00DB72D7" w:rsidRDefault="002E293C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Obec Červená Třemešná se datuje již roku 1238. Dokud byl v Miletíně klášter německých rytířů, byl kostel v Červené Třemešné farním a podle popisu pražské </w:t>
      </w:r>
      <w:proofErr w:type="spellStart"/>
      <w:r>
        <w:rPr>
          <w:rFonts w:ascii="Calibri" w:eastAsia="Calibri" w:hAnsi="Calibri" w:cs="Calibri"/>
        </w:rPr>
        <w:t>diecese</w:t>
      </w:r>
      <w:proofErr w:type="spellEnd"/>
      <w:r>
        <w:rPr>
          <w:rFonts w:ascii="Calibri" w:eastAsia="Calibri" w:hAnsi="Calibri" w:cs="Calibri"/>
        </w:rPr>
        <w:t xml:space="preserve"> náležel v letech </w:t>
      </w:r>
      <w:proofErr w:type="gramStart"/>
      <w:r>
        <w:rPr>
          <w:rFonts w:ascii="Calibri" w:eastAsia="Calibri" w:hAnsi="Calibri" w:cs="Calibri"/>
        </w:rPr>
        <w:t>1344 - 1350</w:t>
      </w:r>
      <w:proofErr w:type="gramEnd"/>
      <w:r>
        <w:rPr>
          <w:rFonts w:ascii="Calibri" w:eastAsia="Calibri" w:hAnsi="Calibri" w:cs="Calibri"/>
        </w:rPr>
        <w:t xml:space="preserve"> k hradeckému arcijáhenství a děkanátu a měl i svého faráře. Dále je známo, že do roku 1626 patřila Červená Třemešná pánům z </w:t>
      </w:r>
      <w:proofErr w:type="spellStart"/>
      <w:r>
        <w:rPr>
          <w:rFonts w:ascii="Calibri" w:eastAsia="Calibri" w:hAnsi="Calibri" w:cs="Calibri"/>
        </w:rPr>
        <w:t>Miletínka</w:t>
      </w:r>
      <w:proofErr w:type="spellEnd"/>
      <w:r>
        <w:rPr>
          <w:rFonts w:ascii="Calibri" w:eastAsia="Calibri" w:hAnsi="Calibri" w:cs="Calibri"/>
        </w:rPr>
        <w:t xml:space="preserve"> a od roku 1626 měla Červená Třemešná a </w:t>
      </w:r>
      <w:proofErr w:type="spellStart"/>
      <w:r>
        <w:rPr>
          <w:rFonts w:ascii="Calibri" w:eastAsia="Calibri" w:hAnsi="Calibri" w:cs="Calibri"/>
        </w:rPr>
        <w:t>Miletínek</w:t>
      </w:r>
      <w:proofErr w:type="spellEnd"/>
      <w:r>
        <w:rPr>
          <w:rFonts w:ascii="Calibri" w:eastAsia="Calibri" w:hAnsi="Calibri" w:cs="Calibri"/>
        </w:rPr>
        <w:t xml:space="preserve"> tytéž pány, co vládli v Miletíně. V moderní historii je Červená Třemešná taktéž spjata s obcí Miletín, ke které byla připojena. K opětnému osamostatnění Červené Třemešné došlo roku 1989, v té době měla obec 127 obyvatel.</w:t>
      </w:r>
    </w:p>
    <w:p w14:paraId="48F688B8" w14:textId="77777777" w:rsidR="00DB72D7" w:rsidRDefault="00DB72D7">
      <w:pPr>
        <w:spacing w:line="200" w:lineRule="exact"/>
        <w:rPr>
          <w:sz w:val="20"/>
          <w:szCs w:val="20"/>
        </w:rPr>
      </w:pPr>
    </w:p>
    <w:p w14:paraId="34E7D522" w14:textId="77777777" w:rsidR="00DB72D7" w:rsidRDefault="00DB72D7">
      <w:pPr>
        <w:spacing w:line="315" w:lineRule="exact"/>
        <w:rPr>
          <w:sz w:val="20"/>
          <w:szCs w:val="20"/>
        </w:rPr>
      </w:pPr>
    </w:p>
    <w:p w14:paraId="3CE84E78" w14:textId="77777777" w:rsidR="00DB72D7" w:rsidRDefault="002E293C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2. Obyvatelstvo</w:t>
      </w:r>
    </w:p>
    <w:p w14:paraId="3717389F" w14:textId="77777777" w:rsidR="00DB72D7" w:rsidRDefault="00DB72D7">
      <w:pPr>
        <w:spacing w:line="120" w:lineRule="exact"/>
        <w:rPr>
          <w:sz w:val="20"/>
          <w:szCs w:val="20"/>
        </w:rPr>
      </w:pPr>
    </w:p>
    <w:p w14:paraId="10E3FC3D" w14:textId="77777777" w:rsidR="00DB72D7" w:rsidRDefault="002E293C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Demografická situace</w:t>
      </w:r>
    </w:p>
    <w:p w14:paraId="155066C9" w14:textId="77777777" w:rsidR="00DB72D7" w:rsidRDefault="00DB72D7">
      <w:pPr>
        <w:spacing w:line="169" w:lineRule="exact"/>
        <w:rPr>
          <w:sz w:val="20"/>
          <w:szCs w:val="20"/>
        </w:rPr>
      </w:pPr>
    </w:p>
    <w:p w14:paraId="4883F074" w14:textId="77777777" w:rsidR="00DB72D7" w:rsidRDefault="002E293C">
      <w:pPr>
        <w:spacing w:line="230" w:lineRule="auto"/>
        <w:ind w:left="1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Informace o vývoji počtu obyvatel jsou dostupné z pravidelného sčítání obyvatel – první informace z roku 1869 odkazuje na 322 přítomného civilního obyvatelstva v Červené Třemešné, naproti tomu při posledním sčítání v roce 2011 se zde nacházelo 160 obyvatel. K 1.1.2019 má obec celkem 156 obyvatel s trvalým pobytem v Červené Třemešné. Za posledních 150 let tak počet obyvatel obce klesl na jednu polovinu.</w:t>
      </w:r>
    </w:p>
    <w:p w14:paraId="08AC7E44" w14:textId="77777777" w:rsidR="00DB72D7" w:rsidRDefault="00DB72D7">
      <w:pPr>
        <w:spacing w:line="200" w:lineRule="exact"/>
        <w:rPr>
          <w:sz w:val="20"/>
          <w:szCs w:val="20"/>
        </w:rPr>
      </w:pPr>
    </w:p>
    <w:p w14:paraId="5C74AE4C" w14:textId="77777777" w:rsidR="00DB72D7" w:rsidRDefault="00DB72D7">
      <w:pPr>
        <w:spacing w:line="200" w:lineRule="exact"/>
        <w:rPr>
          <w:sz w:val="20"/>
          <w:szCs w:val="20"/>
        </w:rPr>
      </w:pPr>
    </w:p>
    <w:p w14:paraId="034F9146" w14:textId="77777777" w:rsidR="00DB72D7" w:rsidRDefault="00DB72D7">
      <w:pPr>
        <w:spacing w:line="326" w:lineRule="exact"/>
        <w:rPr>
          <w:sz w:val="20"/>
          <w:szCs w:val="20"/>
        </w:rPr>
      </w:pPr>
    </w:p>
    <w:p w14:paraId="1E84E0FB" w14:textId="15338716" w:rsidR="00DB72D7" w:rsidRDefault="00DB72D7">
      <w:pPr>
        <w:ind w:right="19"/>
        <w:jc w:val="center"/>
        <w:rPr>
          <w:sz w:val="20"/>
          <w:szCs w:val="20"/>
        </w:rPr>
        <w:sectPr w:rsidR="00DB72D7">
          <w:pgSz w:w="11906" w:h="16838"/>
          <w:pgMar w:top="1413" w:right="1406" w:bottom="267" w:left="1419" w:header="0" w:footer="0" w:gutter="0"/>
          <w:cols w:space="708"/>
          <w:formProt w:val="0"/>
          <w:docGrid w:linePitch="100" w:charSpace="4096"/>
        </w:sectPr>
      </w:pPr>
    </w:p>
    <w:p w14:paraId="6AB7B9A7" w14:textId="77777777" w:rsidR="00DB72D7" w:rsidRDefault="002E293C">
      <w:pPr>
        <w:ind w:left="1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Tabulka 1: Vývoj počtu obyvatel dle sčítání lidu, domů a bytů</w:t>
      </w:r>
    </w:p>
    <w:p w14:paraId="255A1C8D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396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120"/>
      </w:tblGrid>
      <w:tr w:rsidR="00DB72D7" w14:paraId="79E8AA32" w14:textId="77777777">
        <w:trPr>
          <w:trHeight w:val="270"/>
        </w:trPr>
        <w:tc>
          <w:tcPr>
            <w:tcW w:w="18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D0621BF" w14:textId="77777777" w:rsidR="00DB72D7" w:rsidRDefault="002E29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Rok</w:t>
            </w:r>
          </w:p>
        </w:tc>
        <w:tc>
          <w:tcPr>
            <w:tcW w:w="211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F494BAB" w14:textId="77777777" w:rsidR="00DB72D7" w:rsidRDefault="002E293C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Počet obyvatel</w:t>
            </w:r>
          </w:p>
        </w:tc>
      </w:tr>
      <w:tr w:rsidR="00DB72D7" w14:paraId="79443067" w14:textId="77777777">
        <w:trPr>
          <w:trHeight w:val="12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DD64084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F75E7A3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C98416A" w14:textId="77777777">
        <w:trPr>
          <w:trHeight w:val="254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801D79A" w14:textId="77777777" w:rsidR="00DB72D7" w:rsidRDefault="002E293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1869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B91646" w14:textId="77777777" w:rsidR="00DB72D7" w:rsidRDefault="002E293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</w:tr>
      <w:tr w:rsidR="00DB72D7" w14:paraId="01A4C838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8124C03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1880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FAD40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</w:tc>
      </w:tr>
      <w:tr w:rsidR="00DB72D7" w14:paraId="1C598E8F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9A1BE3F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1890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D0C4FAE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319</w:t>
            </w:r>
          </w:p>
        </w:tc>
      </w:tr>
      <w:tr w:rsidR="00DB72D7" w14:paraId="7670278F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2BEB28E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1900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8D4CAAD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344</w:t>
            </w:r>
          </w:p>
        </w:tc>
      </w:tr>
      <w:tr w:rsidR="00DB72D7" w14:paraId="5DC1B3DE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7AA9B8D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1910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71E3AC6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</w:tr>
      <w:tr w:rsidR="00DB72D7" w14:paraId="6E3C6A6A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B1E21E3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1921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E07044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298</w:t>
            </w:r>
          </w:p>
        </w:tc>
      </w:tr>
      <w:tr w:rsidR="00DB72D7" w14:paraId="4577D463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ECB5521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1930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98D86C3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</w:tr>
      <w:tr w:rsidR="00DB72D7" w14:paraId="7769281B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11BA306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1950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C49D47A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</w:tc>
      </w:tr>
      <w:tr w:rsidR="00DB72D7" w14:paraId="069627AD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8348135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1961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14D893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</w:tr>
      <w:tr w:rsidR="00DB72D7" w14:paraId="43819644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97CD4C4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1970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4FB308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</w:tc>
      </w:tr>
      <w:tr w:rsidR="00DB72D7" w14:paraId="72F4130E" w14:textId="77777777">
        <w:trPr>
          <w:trHeight w:val="260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D6E85C5" w14:textId="77777777" w:rsidR="00DB72D7" w:rsidRDefault="002E293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1980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40EB2F3" w14:textId="77777777" w:rsidR="00DB72D7" w:rsidRDefault="002E293C">
            <w:pPr>
              <w:spacing w:line="25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</w:tr>
      <w:tr w:rsidR="00DB72D7" w14:paraId="2BABA606" w14:textId="77777777">
        <w:trPr>
          <w:trHeight w:val="259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88BE6D1" w14:textId="77777777" w:rsidR="00DB72D7" w:rsidRDefault="002E293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1991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A22949A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</w:tr>
      <w:tr w:rsidR="00DB72D7" w14:paraId="424A8CB1" w14:textId="77777777">
        <w:trPr>
          <w:trHeight w:val="260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30CF1FE" w14:textId="77777777" w:rsidR="00DB72D7" w:rsidRDefault="002E293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2001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2AC97DB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</w:tr>
      <w:tr w:rsidR="00DB72D7" w14:paraId="7DBDDC9F" w14:textId="77777777">
        <w:trPr>
          <w:trHeight w:val="258"/>
        </w:trPr>
        <w:tc>
          <w:tcPr>
            <w:tcW w:w="1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1043DDD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w w:val="98"/>
              </w:rPr>
              <w:t>2011</w:t>
            </w:r>
          </w:p>
        </w:tc>
        <w:tc>
          <w:tcPr>
            <w:tcW w:w="2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AC61FC6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</w:tr>
    </w:tbl>
    <w:p w14:paraId="77C5BCF7" w14:textId="77777777" w:rsidR="00DB72D7" w:rsidRDefault="002E293C">
      <w:pPr>
        <w:spacing w:line="232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77EF3DA6" w14:textId="77777777" w:rsidR="00DB72D7" w:rsidRDefault="00DB72D7">
      <w:pPr>
        <w:spacing w:line="200" w:lineRule="exact"/>
        <w:rPr>
          <w:sz w:val="20"/>
          <w:szCs w:val="20"/>
        </w:rPr>
      </w:pPr>
    </w:p>
    <w:p w14:paraId="301CF521" w14:textId="77777777" w:rsidR="00DB72D7" w:rsidRDefault="00DB72D7">
      <w:pPr>
        <w:spacing w:line="305" w:lineRule="exact"/>
        <w:rPr>
          <w:sz w:val="20"/>
          <w:szCs w:val="20"/>
        </w:rPr>
      </w:pPr>
    </w:p>
    <w:p w14:paraId="61F4B526" w14:textId="77777777" w:rsidR="00DB72D7" w:rsidRDefault="002E293C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Tabulka 2: Vývoj počtu obyvatel od roku 2000</w:t>
      </w:r>
    </w:p>
    <w:p w14:paraId="03D65B8F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932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20"/>
        <w:gridCol w:w="1180"/>
        <w:gridCol w:w="300"/>
        <w:gridCol w:w="1040"/>
        <w:gridCol w:w="300"/>
        <w:gridCol w:w="1340"/>
        <w:gridCol w:w="1340"/>
      </w:tblGrid>
      <w:tr w:rsidR="00DB72D7" w14:paraId="4E2F2A07" w14:textId="77777777">
        <w:trPr>
          <w:trHeight w:val="270"/>
        </w:trPr>
        <w:tc>
          <w:tcPr>
            <w:tcW w:w="169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1832DE0" w14:textId="77777777" w:rsidR="00DB72D7" w:rsidRDefault="002E29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Rok</w:t>
            </w:r>
          </w:p>
        </w:tc>
        <w:tc>
          <w:tcPr>
            <w:tcW w:w="21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083DBAB" w14:textId="77777777" w:rsidR="00DB72D7" w:rsidRDefault="002E293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Počet obyvatel k 1.1.</w:t>
            </w:r>
          </w:p>
        </w:tc>
        <w:tc>
          <w:tcPr>
            <w:tcW w:w="118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14:paraId="4D8EFB2C" w14:textId="77777777" w:rsidR="00DB72D7" w:rsidRDefault="002E293C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Narození</w:t>
            </w:r>
          </w:p>
        </w:tc>
        <w:tc>
          <w:tcPr>
            <w:tcW w:w="3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146AED7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14:paraId="0FAE1825" w14:textId="77777777" w:rsidR="00DB72D7" w:rsidRDefault="002E293C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Zemřelí</w:t>
            </w:r>
          </w:p>
        </w:tc>
        <w:tc>
          <w:tcPr>
            <w:tcW w:w="3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E0F319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4DAD923" w14:textId="77777777" w:rsidR="00DB72D7" w:rsidRDefault="002E293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Přistěhovalí</w:t>
            </w:r>
          </w:p>
        </w:tc>
        <w:tc>
          <w:tcPr>
            <w:tcW w:w="13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AC90E1C" w14:textId="77777777" w:rsidR="00DB72D7" w:rsidRDefault="002E293C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Vystěhovalí</w:t>
            </w:r>
          </w:p>
        </w:tc>
      </w:tr>
      <w:tr w:rsidR="00DB72D7" w14:paraId="021ECA76" w14:textId="77777777">
        <w:trPr>
          <w:trHeight w:val="12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26C30E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B9DBA8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D09C35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A9863A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332B90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BF2365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61A67F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E1260F7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7E056626" w14:textId="77777777">
        <w:trPr>
          <w:trHeight w:val="254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249C577" w14:textId="77777777" w:rsidR="00DB72D7" w:rsidRDefault="002E293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2000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32953B5" w14:textId="77777777" w:rsidR="00DB72D7" w:rsidRDefault="002E293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37CF955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C75FCA8" w14:textId="77777777" w:rsidR="00DB72D7" w:rsidRDefault="002E293C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56A9D83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6297451" w14:textId="77777777" w:rsidR="00DB72D7" w:rsidRDefault="002E293C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F603D71" w14:textId="77777777" w:rsidR="00DB72D7" w:rsidRDefault="002E293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21CEBF" w14:textId="77777777" w:rsidR="00DB72D7" w:rsidRDefault="002E293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DB72D7" w14:paraId="617E1099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02CCE3F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2001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1F105E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131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67C3F8A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79E7C0D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60A06A5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9ADAE9A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7100870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D2076E4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DB72D7" w14:paraId="386179CD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C4F9C84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2002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534531C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134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3654D3C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050DE7F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97496F6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8D039B4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7427C2B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CA245ED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B72D7" w14:paraId="7E0B7DBE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E8A8C1C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2003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42DD174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143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CC953B1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29C6D36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616AE7E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F311DF8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579938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D9DE94A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B72D7" w14:paraId="48BF09CC" w14:textId="77777777">
        <w:trPr>
          <w:trHeight w:val="259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9E3D544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2004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4795344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143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D7C2F12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0269770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38C6B9E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D0974A0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ECBEAF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00346C6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05190D71" w14:textId="77777777">
        <w:trPr>
          <w:trHeight w:val="259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3E7B84A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2005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B95DF46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141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FA36BF3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B713C38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21FFC3F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01CD6CD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694F1D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C0CE0CE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256B49D7" w14:textId="77777777">
        <w:trPr>
          <w:trHeight w:val="260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D2549EB" w14:textId="77777777" w:rsidR="00DB72D7" w:rsidRDefault="002E293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2006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A919A1C" w14:textId="77777777" w:rsidR="00DB72D7" w:rsidRDefault="002E293C">
            <w:pPr>
              <w:spacing w:line="25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145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ED1E091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A0DD97" w14:textId="77777777" w:rsidR="00DB72D7" w:rsidRDefault="002E293C">
            <w:pPr>
              <w:spacing w:line="2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A61A533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F0B69F9" w14:textId="77777777" w:rsidR="00DB72D7" w:rsidRDefault="002E293C">
            <w:pPr>
              <w:spacing w:line="2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3ED4422" w14:textId="77777777" w:rsidR="00DB72D7" w:rsidRDefault="002E293C">
            <w:pPr>
              <w:spacing w:line="25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5B9B8E" w14:textId="77777777" w:rsidR="00DB72D7" w:rsidRDefault="002E293C">
            <w:pPr>
              <w:spacing w:line="25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06979911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FFC79E0" w14:textId="77777777" w:rsidR="00DB72D7" w:rsidRDefault="002E293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2007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3DC45C4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148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46D3D4E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DD5AFA8" w14:textId="77777777" w:rsidR="00DB72D7" w:rsidRDefault="002E293C">
            <w:pPr>
              <w:spacing w:line="25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9C07D19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88C0358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E6929F3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37B2717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B72D7" w14:paraId="59187E91" w14:textId="77777777">
        <w:trPr>
          <w:trHeight w:val="260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0D7D063" w14:textId="77777777" w:rsidR="00DB72D7" w:rsidRDefault="002E293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2008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26203B5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144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5353B3B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62E0AD8" w14:textId="77777777" w:rsidR="00DB72D7" w:rsidRDefault="002E293C">
            <w:pPr>
              <w:spacing w:line="25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F62D417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D6F451B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BAF2FA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F083650" w14:textId="77777777" w:rsidR="00DB72D7" w:rsidRDefault="002E293C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DB72D7" w14:paraId="68679ACB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BBC62E9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2009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52B3D24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155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6D56646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3C136E3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66389CA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3A9F6BB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6B306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D2DFD9E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DB72D7" w14:paraId="2D3AC213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9AA5C73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2010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7A9878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159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DC171DA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139A54B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B86F3B4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34028D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F6BA20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F341C9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B72D7" w14:paraId="10933798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234233A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2011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538371E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160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8A76BF1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E4C190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7E26FF4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4EDB7C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EB07330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23FB1C1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DB72D7" w14:paraId="38B5A4E1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AC88D12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D8D6FC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160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BBC6DAB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6C81728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52D31DF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1DF17C6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69FBFA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988306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DB72D7" w14:paraId="4B4418BD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B830DD4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2013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B6396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166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2C632BD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8954736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1D9D88F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D5595D3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761C27B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C6EA1DA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DB72D7" w14:paraId="6C145DDB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E75DDC2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2014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AC91FC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158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0D63B36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5AA7FD9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8F7A423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F60B9AB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CBF9EA1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E35413B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DB72D7" w14:paraId="62B99996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4618A33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2015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CFFB93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150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9725CE2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3623061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8E6D0C2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9E35BF2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24B38F7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D544B4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B72D7" w14:paraId="3B2414F6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545F46D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2016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7BEA06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151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71CB96F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4029045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16582B4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E5412DA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A63F869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83D8500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B72D7" w14:paraId="74136CFD" w14:textId="77777777">
        <w:trPr>
          <w:trHeight w:val="259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244F18A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2017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9F3229C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147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F838EAA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5050159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C119B42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A7E0A59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5FA3DE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1E4395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DB72D7" w14:paraId="65421ADA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8491927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2018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756AEBC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155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37A134C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D4342DF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8692D06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5F0E1A6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50D660F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E11359A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1403942D" w14:textId="77777777">
        <w:trPr>
          <w:trHeight w:val="258"/>
        </w:trPr>
        <w:tc>
          <w:tcPr>
            <w:tcW w:w="1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40D0918" w14:textId="77777777" w:rsidR="00DB72D7" w:rsidRDefault="002E293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2019</w:t>
            </w: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322A6C5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</w:rPr>
              <w:t>156</w:t>
            </w:r>
          </w:p>
        </w:tc>
        <w:tc>
          <w:tcPr>
            <w:tcW w:w="1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364D798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EAF97CB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15F1BB7" w14:textId="77777777" w:rsidR="00DB72D7" w:rsidRDefault="00DB72D7"/>
        </w:tc>
        <w:tc>
          <w:tcPr>
            <w:tcW w:w="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8B71492" w14:textId="77777777" w:rsidR="00DB72D7" w:rsidRDefault="002E293C">
            <w:pPr>
              <w:spacing w:line="2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29CFDC1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BBFB15A" w14:textId="77777777" w:rsidR="00DB72D7" w:rsidRDefault="002E293C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14:paraId="68584AF3" w14:textId="77777777" w:rsidR="00DB72D7" w:rsidRDefault="002E293C">
      <w:pPr>
        <w:spacing w:line="232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1E404CDB" w14:textId="77777777" w:rsidR="00DB72D7" w:rsidRDefault="00DB72D7">
      <w:pPr>
        <w:spacing w:line="167" w:lineRule="exact"/>
        <w:rPr>
          <w:sz w:val="20"/>
          <w:szCs w:val="20"/>
        </w:rPr>
      </w:pPr>
    </w:p>
    <w:p w14:paraId="23D13BB6" w14:textId="77777777" w:rsidR="00DB72D7" w:rsidRDefault="002E293C">
      <w:pPr>
        <w:spacing w:line="230" w:lineRule="auto"/>
        <w:ind w:left="120" w:right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Od roku 2000 se počet obyvatel pohybuje kolem 150, nejméně trvale hlášených obyvatel měla obec v roce 2001 a to 131, nejvíce v letech 2011 a 2012, kde zde mělo hlášeno trvalý pobyt 160 obyvatel. Pohyby obyvatelstva jsou způsobeny především migrací obyvatelstva – přistěhováním nových a odstěhováním stálých obyvatel. Do Červené Třemešné se v poslední době noví obyvatelé stěhují pro klid a bezpečnost v obci a také z důvodu dostupných stavebních pozemků připravených k výstavbě rodinného bydlení.</w:t>
      </w:r>
    </w:p>
    <w:p w14:paraId="2CEC79E7" w14:textId="77777777" w:rsidR="00DB72D7" w:rsidRDefault="00DB72D7">
      <w:pPr>
        <w:spacing w:line="200" w:lineRule="exact"/>
        <w:rPr>
          <w:sz w:val="20"/>
          <w:szCs w:val="20"/>
        </w:rPr>
      </w:pPr>
    </w:p>
    <w:p w14:paraId="070D6305" w14:textId="77777777" w:rsidR="00DB72D7" w:rsidRDefault="00DB72D7">
      <w:pPr>
        <w:spacing w:line="200" w:lineRule="exact"/>
        <w:rPr>
          <w:sz w:val="20"/>
          <w:szCs w:val="20"/>
        </w:rPr>
      </w:pPr>
    </w:p>
    <w:p w14:paraId="279C70F6" w14:textId="77777777" w:rsidR="00DB72D7" w:rsidRDefault="00DB72D7">
      <w:pPr>
        <w:spacing w:line="351" w:lineRule="exact"/>
        <w:rPr>
          <w:sz w:val="20"/>
          <w:szCs w:val="20"/>
        </w:rPr>
      </w:pPr>
    </w:p>
    <w:p w14:paraId="37A66569" w14:textId="74D20538" w:rsidR="00DB72D7" w:rsidRDefault="00DB72D7">
      <w:pPr>
        <w:jc w:val="center"/>
        <w:rPr>
          <w:sz w:val="20"/>
          <w:szCs w:val="20"/>
        </w:rPr>
        <w:sectPr w:rsidR="00DB72D7">
          <w:pgSz w:w="11906" w:h="16838"/>
          <w:pgMar w:top="1410" w:right="1306" w:bottom="267" w:left="1300" w:header="0" w:footer="0" w:gutter="0"/>
          <w:cols w:space="708"/>
          <w:formProt w:val="0"/>
          <w:docGrid w:linePitch="100" w:charSpace="4096"/>
        </w:sectPr>
      </w:pPr>
    </w:p>
    <w:p w14:paraId="058D3109" w14:textId="77777777" w:rsidR="00DB72D7" w:rsidRDefault="002E293C">
      <w:pPr>
        <w:ind w:left="120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Tabulka 3: Věková struktura obyvatel</w:t>
      </w:r>
    </w:p>
    <w:p w14:paraId="149EC91D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895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38"/>
        <w:gridCol w:w="1038"/>
        <w:gridCol w:w="918"/>
        <w:gridCol w:w="818"/>
        <w:gridCol w:w="26"/>
        <w:gridCol w:w="1186"/>
        <w:gridCol w:w="1138"/>
        <w:gridCol w:w="1120"/>
        <w:gridCol w:w="29"/>
      </w:tblGrid>
      <w:tr w:rsidR="00DB72D7" w14:paraId="2182966E" w14:textId="77777777" w:rsidTr="005E3819">
        <w:trPr>
          <w:trHeight w:val="270"/>
        </w:trPr>
        <w:tc>
          <w:tcPr>
            <w:tcW w:w="9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A9622C5" w14:textId="77777777" w:rsidR="00DB72D7" w:rsidRDefault="002E293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Rok</w:t>
            </w:r>
          </w:p>
        </w:tc>
        <w:tc>
          <w:tcPr>
            <w:tcW w:w="17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CC0B31C" w14:textId="77777777" w:rsidR="00DB72D7" w:rsidRDefault="002E293C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Počet obyvatel</w:t>
            </w:r>
          </w:p>
        </w:tc>
        <w:tc>
          <w:tcPr>
            <w:tcW w:w="1960" w:type="dxa"/>
            <w:gridSpan w:val="2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7A42750" w14:textId="77777777" w:rsidR="00DB72D7" w:rsidRDefault="002E293C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Dle pohlaví</w:t>
            </w:r>
          </w:p>
        </w:tc>
        <w:tc>
          <w:tcPr>
            <w:tcW w:w="82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14:paraId="1F8528B7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277C999" w14:textId="77777777" w:rsidR="00DB72D7" w:rsidRDefault="002E293C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Dle věku (let)</w:t>
            </w:r>
          </w:p>
        </w:tc>
        <w:tc>
          <w:tcPr>
            <w:tcW w:w="112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87DD99B" w14:textId="77777777" w:rsidR="00DB72D7" w:rsidRDefault="002E293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Průměrný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6F120624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368D57D3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9D1BD7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E5E97AE" w14:textId="77777777" w:rsidR="00DB72D7" w:rsidRDefault="002E293C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celkem k 31.12.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DEDEE6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BE02A4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1C1DFF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5BA1DB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012A92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6F1304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DD653E9" w14:textId="77777777" w:rsidR="00DB72D7" w:rsidRDefault="002E293C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věk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125DE0FF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0251C19B" w14:textId="77777777" w:rsidTr="005E3819">
        <w:trPr>
          <w:trHeight w:val="12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76F148A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B73D8A3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64AAB47" w14:textId="77777777" w:rsidR="00DB72D7" w:rsidRDefault="002E293C">
            <w:pPr>
              <w:spacing w:line="25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muži</w:t>
            </w:r>
          </w:p>
        </w:tc>
        <w:tc>
          <w:tcPr>
            <w:tcW w:w="9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9996FE6" w14:textId="77777777" w:rsidR="00DB72D7" w:rsidRDefault="002E293C">
            <w:pPr>
              <w:spacing w:line="25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ženy</w:t>
            </w: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14:paraId="1E66B1BC" w14:textId="77777777" w:rsidR="00DB72D7" w:rsidRDefault="002E293C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0-14</w:t>
            </w: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4BD3157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91AD1B6" w14:textId="77777777" w:rsidR="00DB72D7" w:rsidRDefault="002E293C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15-64</w:t>
            </w:r>
          </w:p>
        </w:tc>
        <w:tc>
          <w:tcPr>
            <w:tcW w:w="11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4EC1DAB" w14:textId="77777777" w:rsidR="00DB72D7" w:rsidRDefault="002E293C">
            <w:pPr>
              <w:spacing w:line="25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 a více</w:t>
            </w:r>
          </w:p>
        </w:tc>
        <w:tc>
          <w:tcPr>
            <w:tcW w:w="112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13AE7D7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1BDCD7DC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36B1EE50" w14:textId="77777777" w:rsidTr="005E3819">
        <w:trPr>
          <w:trHeight w:val="13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57D110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A0227F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FC3D59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6E6F2B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14:paraId="74FAABB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F9AD67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222494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8611B07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056C24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5B67C308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62C2B19D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31035D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FEDB36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0912E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27B5B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E73CA8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B2CB59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D3E5B7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C46906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A1ED2E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7B8CC732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62A5771C" w14:textId="77777777" w:rsidTr="005E3819">
        <w:trPr>
          <w:trHeight w:val="25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224B5F7" w14:textId="77777777" w:rsidR="00DB72D7" w:rsidRDefault="002E293C">
            <w:pPr>
              <w:spacing w:line="25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565AE15" w14:textId="77777777" w:rsidR="00DB72D7" w:rsidRDefault="002E293C">
            <w:pPr>
              <w:spacing w:line="250" w:lineRule="exact"/>
              <w:ind w:right="1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8D41DF1" w14:textId="77777777" w:rsidR="00DB72D7" w:rsidRDefault="002E293C">
            <w:pPr>
              <w:spacing w:line="25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9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C8D76E0" w14:textId="77777777" w:rsidR="00DB72D7" w:rsidRDefault="002E293C">
            <w:pPr>
              <w:spacing w:line="250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A163E6C" w14:textId="77777777" w:rsidR="00DB72D7" w:rsidRDefault="002E293C">
            <w:pPr>
              <w:spacing w:line="250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265A747" w14:textId="77777777" w:rsidR="00DB72D7" w:rsidRDefault="00DB72D7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0CF13F3" w14:textId="77777777" w:rsidR="00DB72D7" w:rsidRDefault="002E293C">
            <w:pPr>
              <w:spacing w:line="25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1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33D4438" w14:textId="77777777" w:rsidR="00DB72D7" w:rsidRDefault="002E293C">
            <w:pPr>
              <w:spacing w:line="250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2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06EE43F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40,4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49371ECD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47F36B12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0D768C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2DC756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E9211E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4C64D9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69AB4C7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8160ED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144DC3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C1496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72AC8D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1F66DB2F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44FA7E18" w14:textId="77777777" w:rsidTr="005E3819">
        <w:trPr>
          <w:trHeight w:val="25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05F78F0" w14:textId="77777777" w:rsidR="00DB72D7" w:rsidRDefault="002E293C">
            <w:pPr>
              <w:spacing w:line="25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9AF8280" w14:textId="77777777" w:rsidR="00DB72D7" w:rsidRDefault="002E293C">
            <w:pPr>
              <w:spacing w:line="250" w:lineRule="exact"/>
              <w:ind w:right="1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D2E573E" w14:textId="77777777" w:rsidR="00DB72D7" w:rsidRDefault="002E293C">
            <w:pPr>
              <w:spacing w:line="25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9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5D5D133" w14:textId="77777777" w:rsidR="00DB72D7" w:rsidRDefault="002E293C">
            <w:pPr>
              <w:spacing w:line="250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6C745C1" w14:textId="77777777" w:rsidR="00DB72D7" w:rsidRDefault="002E293C">
            <w:pPr>
              <w:spacing w:line="250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5CBC7BD" w14:textId="77777777" w:rsidR="00DB72D7" w:rsidRDefault="00DB72D7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5BA9A91" w14:textId="77777777" w:rsidR="00DB72D7" w:rsidRDefault="002E293C">
            <w:pPr>
              <w:spacing w:line="25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1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2C87EBA" w14:textId="77777777" w:rsidR="00DB72D7" w:rsidRDefault="002E293C">
            <w:pPr>
              <w:spacing w:line="250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12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0B25513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40,6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347699E4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63E5254F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8C4366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673B5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55D895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069F88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C6F9EB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129C11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9E1F9B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365B5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5BF63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2801B0B7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37CAC82F" w14:textId="77777777" w:rsidTr="005E3819">
        <w:trPr>
          <w:trHeight w:val="25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8D536D1" w14:textId="77777777" w:rsidR="00DB72D7" w:rsidRDefault="002E293C">
            <w:pPr>
              <w:spacing w:line="25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6A4D813" w14:textId="77777777" w:rsidR="00DB72D7" w:rsidRDefault="002E293C">
            <w:pPr>
              <w:spacing w:line="250" w:lineRule="exact"/>
              <w:ind w:right="1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D023D2D" w14:textId="77777777" w:rsidR="00DB72D7" w:rsidRDefault="002E293C">
            <w:pPr>
              <w:spacing w:line="25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9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9F1ACE2" w14:textId="77777777" w:rsidR="00DB72D7" w:rsidRDefault="002E293C">
            <w:pPr>
              <w:spacing w:line="250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7822328" w14:textId="77777777" w:rsidR="00DB72D7" w:rsidRDefault="002E293C">
            <w:pPr>
              <w:spacing w:line="250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68B9332" w14:textId="77777777" w:rsidR="00DB72D7" w:rsidRDefault="00DB72D7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39A9A98" w14:textId="77777777" w:rsidR="00DB72D7" w:rsidRDefault="002E293C">
            <w:pPr>
              <w:spacing w:line="25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1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D2959E3" w14:textId="77777777" w:rsidR="00DB72D7" w:rsidRDefault="002E293C">
            <w:pPr>
              <w:spacing w:line="250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12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66A3ACD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42,7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045E7C14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14D75ADE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96E806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F40B44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50DEF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855A2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BE16B0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1D2EC7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3C668A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DAA676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D4E8B5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4945C65B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5F927EB2" w14:textId="77777777" w:rsidTr="005E3819">
        <w:trPr>
          <w:trHeight w:val="25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4C5A6E7" w14:textId="77777777" w:rsidR="00DB72D7" w:rsidRDefault="002E293C">
            <w:pPr>
              <w:spacing w:line="25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DA0C4DB" w14:textId="77777777" w:rsidR="00DB72D7" w:rsidRDefault="002E293C">
            <w:pPr>
              <w:spacing w:line="250" w:lineRule="exact"/>
              <w:ind w:right="1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BACF6B4" w14:textId="77777777" w:rsidR="00DB72D7" w:rsidRDefault="002E293C">
            <w:pPr>
              <w:spacing w:line="25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9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5811582" w14:textId="77777777" w:rsidR="00DB72D7" w:rsidRDefault="002E293C">
            <w:pPr>
              <w:spacing w:line="250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422E5F4" w14:textId="77777777" w:rsidR="00DB72D7" w:rsidRDefault="002E293C">
            <w:pPr>
              <w:spacing w:line="250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9DCB7A8" w14:textId="77777777" w:rsidR="00DB72D7" w:rsidRDefault="00DB72D7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37E5EBB" w14:textId="77777777" w:rsidR="00DB72D7" w:rsidRDefault="002E293C">
            <w:pPr>
              <w:spacing w:line="25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1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204F656" w14:textId="77777777" w:rsidR="00DB72D7" w:rsidRDefault="002E293C">
            <w:pPr>
              <w:spacing w:line="250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12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36B293E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42,5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011A0DDD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3BE3FB31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213615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C89EA0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1E4A4F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B99E3C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9C37A9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B43E3E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689F87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60DE33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DD39E9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5A77AAE5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6257769E" w14:textId="77777777" w:rsidTr="005E3819">
        <w:trPr>
          <w:trHeight w:val="250"/>
        </w:trPr>
        <w:tc>
          <w:tcPr>
            <w:tcW w:w="9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4286523" w14:textId="77777777" w:rsidR="00DB72D7" w:rsidRDefault="002E293C">
            <w:pPr>
              <w:spacing w:line="25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CBCBD7E" w14:textId="77777777" w:rsidR="00DB72D7" w:rsidRDefault="002E293C">
            <w:pPr>
              <w:spacing w:line="250" w:lineRule="exact"/>
              <w:ind w:right="1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FBE5314" w14:textId="77777777" w:rsidR="00DB72D7" w:rsidRDefault="002E293C">
            <w:pPr>
              <w:spacing w:line="25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3860AF9" w14:textId="77777777" w:rsidR="00DB72D7" w:rsidRDefault="002E293C">
            <w:pPr>
              <w:spacing w:line="250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85FAABA" w14:textId="77777777" w:rsidR="00DB72D7" w:rsidRDefault="002E293C">
            <w:pPr>
              <w:spacing w:line="250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9258B39" w14:textId="77777777" w:rsidR="00DB72D7" w:rsidRDefault="00DB72D7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05AC187" w14:textId="77777777" w:rsidR="00DB72D7" w:rsidRDefault="002E293C">
            <w:pPr>
              <w:spacing w:line="25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1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4BF3E3F" w14:textId="77777777" w:rsidR="00DB72D7" w:rsidRDefault="002E293C">
            <w:pPr>
              <w:spacing w:line="250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12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7C3C76E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42,8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2CC6D148" w14:textId="77777777" w:rsidR="00DB72D7" w:rsidRDefault="00DB72D7">
            <w:pPr>
              <w:rPr>
                <w:sz w:val="1"/>
                <w:szCs w:val="1"/>
              </w:rPr>
            </w:pPr>
          </w:p>
        </w:tc>
      </w:tr>
      <w:tr w:rsidR="00DB72D7" w14:paraId="7E1FACC4" w14:textId="77777777" w:rsidTr="005E3819">
        <w:trPr>
          <w:trHeight w:val="128"/>
        </w:trPr>
        <w:tc>
          <w:tcPr>
            <w:tcW w:w="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06E85D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B110E9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869013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F60260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69E760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8222AC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1CFFE7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36203D4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1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239CBB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4E49BE8B" w14:textId="77777777" w:rsidR="00DB72D7" w:rsidRDefault="00DB72D7">
            <w:pPr>
              <w:rPr>
                <w:sz w:val="1"/>
                <w:szCs w:val="1"/>
              </w:rPr>
            </w:pPr>
          </w:p>
        </w:tc>
      </w:tr>
    </w:tbl>
    <w:p w14:paraId="2033C5FA" w14:textId="77777777" w:rsidR="00DB72D7" w:rsidRDefault="002E293C">
      <w:pPr>
        <w:spacing w:line="232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7D3EDB83" w14:textId="77777777" w:rsidR="00DB72D7" w:rsidRDefault="00DB72D7">
      <w:pPr>
        <w:spacing w:line="200" w:lineRule="exact"/>
        <w:rPr>
          <w:sz w:val="20"/>
          <w:szCs w:val="20"/>
        </w:rPr>
      </w:pPr>
    </w:p>
    <w:p w14:paraId="6F782CAB" w14:textId="77777777" w:rsidR="00DB72D7" w:rsidRDefault="00DB72D7">
      <w:pPr>
        <w:spacing w:line="308" w:lineRule="exact"/>
        <w:rPr>
          <w:sz w:val="20"/>
          <w:szCs w:val="20"/>
        </w:rPr>
      </w:pPr>
    </w:p>
    <w:p w14:paraId="0B83C07F" w14:textId="37795450" w:rsidR="00DB72D7" w:rsidRDefault="002E293C" w:rsidP="00E61F8B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Rozdělení obyvatelstva mezi muže a ženy kopíruje republikový stav, kdy je převaha žen nad muži,</w:t>
      </w:r>
    </w:p>
    <w:p w14:paraId="587C911E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a zabránění trendu zvyšujícího se podílu obyvatel v seniorském věku obec od roku 2006 připravovala záměr k vybudování a zasíťování nových stavebních pozemků v obci. V roce 2019 byla tato investiční akce obce dokončena a stavební pozemky odprodány novým majitelům. Obec od tohoto projektu očekává příchod mladých rodin s dětmi do obce.</w:t>
      </w:r>
    </w:p>
    <w:p w14:paraId="3DD80297" w14:textId="77777777" w:rsidR="00DB72D7" w:rsidRDefault="00DB72D7">
      <w:pPr>
        <w:spacing w:line="200" w:lineRule="exact"/>
        <w:rPr>
          <w:sz w:val="20"/>
          <w:szCs w:val="20"/>
        </w:rPr>
      </w:pPr>
    </w:p>
    <w:p w14:paraId="22E83AC4" w14:textId="77777777" w:rsidR="00DB72D7" w:rsidRDefault="00DB72D7">
      <w:pPr>
        <w:spacing w:line="311" w:lineRule="exact"/>
        <w:rPr>
          <w:sz w:val="20"/>
          <w:szCs w:val="20"/>
        </w:rPr>
      </w:pPr>
    </w:p>
    <w:p w14:paraId="422337DC" w14:textId="77777777" w:rsidR="00DB72D7" w:rsidRDefault="002E293C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Tabulka 4: Vzdělanostní struktura obyvatel dle Sčítání lidu, domů a bytů v roce 2011</w:t>
      </w:r>
    </w:p>
    <w:p w14:paraId="5C22D7C6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924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560"/>
        <w:gridCol w:w="1700"/>
        <w:gridCol w:w="1600"/>
      </w:tblGrid>
      <w:tr w:rsidR="00DB72D7" w14:paraId="7A3524C7" w14:textId="77777777" w:rsidTr="00613CC7">
        <w:trPr>
          <w:trHeight w:val="270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FBCB380" w14:textId="77777777" w:rsidR="00DB72D7" w:rsidRDefault="002E293C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Obyvatelstvo podle nejvyššího ukončeného</w:t>
            </w:r>
          </w:p>
        </w:tc>
        <w:tc>
          <w:tcPr>
            <w:tcW w:w="15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53F16E8" w14:textId="77777777" w:rsidR="00DB72D7" w:rsidRDefault="002E293C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Celkem</w:t>
            </w: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5EA138" w14:textId="77777777" w:rsidR="00DB72D7" w:rsidRDefault="002E293C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Muži</w:t>
            </w:r>
          </w:p>
        </w:tc>
        <w:tc>
          <w:tcPr>
            <w:tcW w:w="16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95B9A23" w14:textId="77777777" w:rsidR="00DB72D7" w:rsidRDefault="002E293C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Ženy</w:t>
            </w:r>
          </w:p>
        </w:tc>
      </w:tr>
      <w:tr w:rsidR="00DB72D7" w14:paraId="2A8A7BB9" w14:textId="77777777" w:rsidTr="00613CC7">
        <w:trPr>
          <w:trHeight w:val="269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3D0CDFE" w14:textId="77777777" w:rsidR="00DB72D7" w:rsidRDefault="002E293C">
            <w:pPr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vzdělání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C7B7219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6D50758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58781C7" w14:textId="77777777" w:rsidR="00DB72D7" w:rsidRDefault="00DB72D7">
            <w:pPr>
              <w:rPr>
                <w:sz w:val="23"/>
                <w:szCs w:val="23"/>
              </w:rPr>
            </w:pPr>
          </w:p>
        </w:tc>
      </w:tr>
      <w:tr w:rsidR="00DB72D7" w14:paraId="33ED193B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DB9262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2FA482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6AE64F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B645A67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0E993AF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9EDB0EB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Obyvatelstvo ve věku 15 a více let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EA901F6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4BD04FF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275812D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</w:tr>
      <w:tr w:rsidR="00DB72D7" w14:paraId="4602C01A" w14:textId="77777777" w:rsidTr="00613CC7">
        <w:trPr>
          <w:trHeight w:val="129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BD36FA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96E18C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FBA5BD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B625279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63C16FDD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2907E9B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Bez vzdělání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C56065B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B3EA93F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DEFCE1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B72D7" w14:paraId="22784FF8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EED5DA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32DDC5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16B53F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D821550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8094CBB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CA08F84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Základní včetně neukončeného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6AEC486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9B60F09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86BBB9E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DB72D7" w14:paraId="0E1C6D50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7D15B7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5AF445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FDDA27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4AE4F13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A66FE3E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39A4EA1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Střední vč. vyučení (bez maturity)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1C77C04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CED4CF0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6AD88D5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DB72D7" w14:paraId="123FC72A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C34401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B8C0C6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6C46EB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8D804DF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DD3C8B2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3C85C51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Úplné střední (s maturitou)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88A62E6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000D25E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A933E90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DB72D7" w14:paraId="73B40B5F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0C718D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11121E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94EC2C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D926184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61B98AF3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D25369E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Nástavbové studium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7AD3605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AFE49DD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8647A6E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66051AAE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61486F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C8965E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E180C8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BA5E313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5FA499B5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CDD69B0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Vyšší odborné vzdělání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52C7509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592838F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0CDBBA6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6EDFE187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8A99CC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DEF767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69FE78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F82FAE4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3CAD7AF3" w14:textId="77777777" w:rsidTr="00613CC7">
        <w:trPr>
          <w:trHeight w:val="250"/>
        </w:trPr>
        <w:tc>
          <w:tcPr>
            <w:tcW w:w="43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DDBFD0B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Vysokoškolské</w:t>
            </w:r>
          </w:p>
        </w:tc>
        <w:tc>
          <w:tcPr>
            <w:tcW w:w="15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B87525C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16F5237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6B1C3B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B72D7" w14:paraId="4E30F7A9" w14:textId="77777777" w:rsidTr="00613CC7">
        <w:trPr>
          <w:trHeight w:val="128"/>
        </w:trPr>
        <w:tc>
          <w:tcPr>
            <w:tcW w:w="43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6529CB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A52C33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16F6C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072C08" w14:textId="77777777" w:rsidR="00DB72D7" w:rsidRDefault="00DB72D7">
            <w:pPr>
              <w:rPr>
                <w:sz w:val="11"/>
                <w:szCs w:val="11"/>
              </w:rPr>
            </w:pPr>
          </w:p>
        </w:tc>
      </w:tr>
    </w:tbl>
    <w:p w14:paraId="1BF4D08F" w14:textId="77777777" w:rsidR="00613CC7" w:rsidRDefault="00613CC7" w:rsidP="00613CC7">
      <w:pPr>
        <w:spacing w:line="181" w:lineRule="exact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1A016307" w14:textId="77777777" w:rsidR="00613CC7" w:rsidRDefault="00613CC7">
      <w:pPr>
        <w:spacing w:line="166" w:lineRule="exact"/>
        <w:rPr>
          <w:sz w:val="20"/>
          <w:szCs w:val="20"/>
        </w:rPr>
      </w:pPr>
    </w:p>
    <w:p w14:paraId="0232D39C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Přes 70% obyvatel Červené Třemešné v ekonomicky aktivním věku disponuje středoškolským vzděláním včetně nástavbového, což je v republikovém porovnání vyšší podíl (v Královéhradeckém kraji je to </w:t>
      </w:r>
      <w:proofErr w:type="gramStart"/>
      <w:r>
        <w:rPr>
          <w:rFonts w:ascii="Calibri" w:eastAsia="Calibri" w:hAnsi="Calibri" w:cs="Calibri"/>
        </w:rPr>
        <w:t>67%</w:t>
      </w:r>
      <w:proofErr w:type="gramEnd"/>
      <w:r>
        <w:rPr>
          <w:rFonts w:ascii="Calibri" w:eastAsia="Calibri" w:hAnsi="Calibri" w:cs="Calibri"/>
        </w:rPr>
        <w:t xml:space="preserve"> a v celé ČR 63%). Naproti tomu vysokoškolské vzdělání má 6% obyvatel obce – menší podíl než v rámci kraje či republiky (v Královéhradeckém kraji je to </w:t>
      </w:r>
      <w:proofErr w:type="gramStart"/>
      <w:r>
        <w:rPr>
          <w:rFonts w:ascii="Calibri" w:eastAsia="Calibri" w:hAnsi="Calibri" w:cs="Calibri"/>
        </w:rPr>
        <w:t>10%</w:t>
      </w:r>
      <w:proofErr w:type="gramEnd"/>
      <w:r>
        <w:rPr>
          <w:rFonts w:ascii="Calibri" w:eastAsia="Calibri" w:hAnsi="Calibri" w:cs="Calibri"/>
        </w:rPr>
        <w:t xml:space="preserve"> a v celé ČR 12%).</w:t>
      </w:r>
    </w:p>
    <w:p w14:paraId="72ECC2A3" w14:textId="77777777" w:rsidR="00DB72D7" w:rsidRDefault="00DB72D7">
      <w:pPr>
        <w:spacing w:line="200" w:lineRule="exact"/>
        <w:rPr>
          <w:sz w:val="20"/>
          <w:szCs w:val="20"/>
        </w:rPr>
      </w:pPr>
    </w:p>
    <w:p w14:paraId="7FF3E58B" w14:textId="77777777" w:rsidR="00DB72D7" w:rsidRDefault="00DB72D7">
      <w:pPr>
        <w:spacing w:line="313" w:lineRule="exact"/>
        <w:rPr>
          <w:sz w:val="20"/>
          <w:szCs w:val="20"/>
        </w:rPr>
      </w:pPr>
    </w:p>
    <w:p w14:paraId="4AB9FFDB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Sociální situace v obci</w:t>
      </w:r>
    </w:p>
    <w:p w14:paraId="5C993FDC" w14:textId="77777777" w:rsidR="00DB72D7" w:rsidRDefault="00DB72D7">
      <w:pPr>
        <w:spacing w:line="169" w:lineRule="exact"/>
        <w:rPr>
          <w:sz w:val="20"/>
          <w:szCs w:val="20"/>
        </w:rPr>
      </w:pPr>
    </w:p>
    <w:p w14:paraId="7E33C9D0" w14:textId="77777777" w:rsidR="00DB72D7" w:rsidRDefault="002E293C">
      <w:pPr>
        <w:spacing w:line="223" w:lineRule="auto"/>
        <w:ind w:left="120"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Při posledním Sčítání lidu, domů a bytů v roce 2011 se z celkového počtu 160 obyvatel přihlásilo 113 k české národnosti, 1 obyvatel ke slovenské a 4 k ukrajinské národnosti, dalších 39 obyvatel svoji národnost neuvedlo. Také s ohledem na tento počet, nejsou v obci zaznamenány problémy</w:t>
      </w:r>
    </w:p>
    <w:p w14:paraId="23D22A2C" w14:textId="77777777" w:rsidR="00DB72D7" w:rsidRDefault="00DB72D7">
      <w:pPr>
        <w:spacing w:line="200" w:lineRule="exact"/>
        <w:rPr>
          <w:sz w:val="20"/>
          <w:szCs w:val="20"/>
        </w:rPr>
      </w:pPr>
    </w:p>
    <w:p w14:paraId="50A8AC54" w14:textId="77777777" w:rsidR="00DB72D7" w:rsidRDefault="00DB72D7">
      <w:pPr>
        <w:spacing w:line="200" w:lineRule="exact"/>
        <w:rPr>
          <w:sz w:val="20"/>
          <w:szCs w:val="20"/>
        </w:rPr>
      </w:pPr>
    </w:p>
    <w:p w14:paraId="71E80441" w14:textId="77777777" w:rsidR="00DB72D7" w:rsidRDefault="00DB72D7">
      <w:pPr>
        <w:spacing w:line="200" w:lineRule="exact"/>
        <w:rPr>
          <w:sz w:val="20"/>
          <w:szCs w:val="20"/>
        </w:rPr>
      </w:pPr>
    </w:p>
    <w:p w14:paraId="6CF82779" w14:textId="77777777" w:rsidR="00DB72D7" w:rsidRDefault="00DB72D7">
      <w:pPr>
        <w:spacing w:line="216" w:lineRule="exact"/>
        <w:rPr>
          <w:sz w:val="20"/>
          <w:szCs w:val="20"/>
        </w:rPr>
      </w:pPr>
    </w:p>
    <w:p w14:paraId="070F4286" w14:textId="381F3852" w:rsidR="00DB72D7" w:rsidRDefault="00DB72D7">
      <w:pPr>
        <w:ind w:right="-79"/>
        <w:jc w:val="center"/>
        <w:rPr>
          <w:sz w:val="20"/>
          <w:szCs w:val="20"/>
        </w:rPr>
        <w:sectPr w:rsidR="00DB72D7">
          <w:pgSz w:w="11906" w:h="16838"/>
          <w:pgMar w:top="1410" w:right="1386" w:bottom="267" w:left="1300" w:header="0" w:footer="0" w:gutter="0"/>
          <w:cols w:space="708"/>
          <w:formProt w:val="0"/>
          <w:docGrid w:linePitch="100" w:charSpace="4096"/>
        </w:sectPr>
      </w:pPr>
    </w:p>
    <w:p w14:paraId="6F77C201" w14:textId="77777777" w:rsidR="00DB72D7" w:rsidRDefault="002E293C">
      <w:pPr>
        <w:ind w:left="120"/>
        <w:rPr>
          <w:sz w:val="20"/>
          <w:szCs w:val="20"/>
        </w:rPr>
      </w:pPr>
      <w:bookmarkStart w:id="6" w:name="page7"/>
      <w:bookmarkEnd w:id="6"/>
      <w:r>
        <w:rPr>
          <w:rFonts w:ascii="Calibri" w:eastAsia="Calibri" w:hAnsi="Calibri" w:cs="Calibri"/>
        </w:rPr>
        <w:lastRenderedPageBreak/>
        <w:t>s národnostními menšinami, stejně jako se sociálně vyloučenými nebo uživateli návykových látek.</w:t>
      </w:r>
    </w:p>
    <w:p w14:paraId="605A8A76" w14:textId="77777777" w:rsidR="00DB72D7" w:rsidRDefault="00DB72D7">
      <w:pPr>
        <w:spacing w:line="1" w:lineRule="exact"/>
        <w:rPr>
          <w:sz w:val="20"/>
          <w:szCs w:val="20"/>
        </w:rPr>
      </w:pPr>
    </w:p>
    <w:p w14:paraId="0C7EB281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Sociální situace v obci je dobrá.</w:t>
      </w:r>
    </w:p>
    <w:p w14:paraId="7392A5F9" w14:textId="77777777" w:rsidR="00DB72D7" w:rsidRDefault="00DB72D7">
      <w:pPr>
        <w:spacing w:line="200" w:lineRule="exact"/>
        <w:rPr>
          <w:sz w:val="20"/>
          <w:szCs w:val="20"/>
        </w:rPr>
      </w:pPr>
    </w:p>
    <w:p w14:paraId="5BF63A9D" w14:textId="77777777" w:rsidR="00DB72D7" w:rsidRDefault="00DB72D7">
      <w:pPr>
        <w:spacing w:line="309" w:lineRule="exact"/>
        <w:rPr>
          <w:sz w:val="20"/>
          <w:szCs w:val="20"/>
        </w:rPr>
      </w:pPr>
    </w:p>
    <w:p w14:paraId="10338E4D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Spolková, osvětová a informační činnost</w:t>
      </w:r>
    </w:p>
    <w:p w14:paraId="24E6DDB7" w14:textId="77777777" w:rsidR="00DB72D7" w:rsidRDefault="00DB72D7">
      <w:pPr>
        <w:spacing w:line="167" w:lineRule="exact"/>
        <w:rPr>
          <w:sz w:val="20"/>
          <w:szCs w:val="20"/>
        </w:rPr>
      </w:pPr>
    </w:p>
    <w:p w14:paraId="47D482BB" w14:textId="77777777" w:rsidR="00DB72D7" w:rsidRDefault="002E293C">
      <w:pPr>
        <w:spacing w:line="232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Iniciátorem spolkového a kulturního života v obci je Sbor dobrovolných hasičů (SDH). Ustanoven byl již v roce 1910 a hned od založení pořádal zábavy a různá sousedská posezení. Na svůj náklad také v roce 1910 zřídil v obci knihovnu (ta byla později předána obci) a zasloužil se o rozvoj ochotnického divadla. Dnes má místní sbor 46 členů a místní hasiči pořádají každoroční pálení čarodějnic a zúčastňují se okrskových soutěží v požárním sportu. Obec podporuje SDH pravidelnými dotacemi a poskytnutím prostor (hasičské zbrojnice) pro jejich činnost. Ve spolupráci obce a SDH jsou pravidelně organizovány plesy a zábavy.</w:t>
      </w:r>
    </w:p>
    <w:p w14:paraId="3EA82430" w14:textId="77777777" w:rsidR="00DB72D7" w:rsidRDefault="00DB72D7">
      <w:pPr>
        <w:spacing w:line="177" w:lineRule="exact"/>
        <w:rPr>
          <w:sz w:val="20"/>
          <w:szCs w:val="20"/>
        </w:rPr>
      </w:pPr>
    </w:p>
    <w:p w14:paraId="538120A0" w14:textId="77777777" w:rsidR="00DB72D7" w:rsidRDefault="002E293C">
      <w:pPr>
        <w:spacing w:line="223" w:lineRule="auto"/>
        <w:ind w:left="120"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Práci s mládeží a seniory se v obci věnuje několik fyzických osob, které nejsou zastřešeny žádnou organizací. Ve spolupráci s obcí každoročně pořádají například posezení pro seniory (ti se dále každý týden neformálně schází v prostoru knihovny na obecním úřadě).</w:t>
      </w:r>
    </w:p>
    <w:p w14:paraId="1BCD7624" w14:textId="77777777" w:rsidR="00DB72D7" w:rsidRDefault="00DB72D7">
      <w:pPr>
        <w:spacing w:line="169" w:lineRule="exact"/>
        <w:rPr>
          <w:sz w:val="20"/>
          <w:szCs w:val="20"/>
        </w:rPr>
      </w:pPr>
    </w:p>
    <w:p w14:paraId="3439F8A7" w14:textId="77777777" w:rsidR="00DB72D7" w:rsidRDefault="002E293C">
      <w:pPr>
        <w:spacing w:line="21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 dění v obci jsou občané informováni na webových stránkách obce. Záměrem obce je zřídit SMS bránu, skrz kterou by mohli být občané bezodkladně informováni o novinkách.</w:t>
      </w:r>
    </w:p>
    <w:p w14:paraId="2F04F3A3" w14:textId="77777777" w:rsidR="00DB72D7" w:rsidRDefault="00DB72D7">
      <w:pPr>
        <w:spacing w:line="200" w:lineRule="exact"/>
        <w:rPr>
          <w:sz w:val="20"/>
          <w:szCs w:val="20"/>
        </w:rPr>
      </w:pPr>
    </w:p>
    <w:p w14:paraId="6C038D4D" w14:textId="77777777" w:rsidR="00DB72D7" w:rsidRDefault="00DB72D7">
      <w:pPr>
        <w:spacing w:line="310" w:lineRule="exact"/>
        <w:rPr>
          <w:sz w:val="20"/>
          <w:szCs w:val="20"/>
        </w:rPr>
      </w:pPr>
    </w:p>
    <w:p w14:paraId="5F50C20D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3. Hospodářství</w:t>
      </w:r>
    </w:p>
    <w:p w14:paraId="383148F6" w14:textId="77777777" w:rsidR="00DB72D7" w:rsidRDefault="00DB72D7">
      <w:pPr>
        <w:spacing w:line="120" w:lineRule="exact"/>
        <w:rPr>
          <w:sz w:val="20"/>
          <w:szCs w:val="20"/>
        </w:rPr>
      </w:pPr>
    </w:p>
    <w:p w14:paraId="55C8CFD8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Ekonomická situace</w:t>
      </w:r>
    </w:p>
    <w:p w14:paraId="13DA8071" w14:textId="77777777" w:rsidR="00DB72D7" w:rsidRDefault="00DB72D7">
      <w:pPr>
        <w:spacing w:line="169" w:lineRule="exact"/>
        <w:rPr>
          <w:sz w:val="20"/>
          <w:szCs w:val="20"/>
        </w:rPr>
      </w:pPr>
    </w:p>
    <w:p w14:paraId="407E22E7" w14:textId="77777777" w:rsidR="00DB72D7" w:rsidRDefault="002E293C">
      <w:pPr>
        <w:spacing w:line="218" w:lineRule="auto"/>
        <w:ind w:left="120"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Ekonomickou situaci v obci odráží přehled typů podnikatelských subjektů dle převažující činnosti a dle právní formy uvedený v tabulkách níže.</w:t>
      </w:r>
    </w:p>
    <w:p w14:paraId="420DC612" w14:textId="77777777" w:rsidR="00DB72D7" w:rsidRDefault="00DB72D7">
      <w:pPr>
        <w:spacing w:line="200" w:lineRule="exact"/>
        <w:rPr>
          <w:sz w:val="20"/>
          <w:szCs w:val="20"/>
        </w:rPr>
      </w:pPr>
    </w:p>
    <w:p w14:paraId="25746553" w14:textId="77777777" w:rsidR="00DB72D7" w:rsidRDefault="00DB72D7">
      <w:pPr>
        <w:spacing w:line="310" w:lineRule="exact"/>
        <w:rPr>
          <w:sz w:val="20"/>
          <w:szCs w:val="20"/>
        </w:rPr>
      </w:pPr>
    </w:p>
    <w:p w14:paraId="7D5FF13F" w14:textId="77777777" w:rsidR="00DB72D7" w:rsidRDefault="002E293C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Tabulka 5: Podnikatelské subjekty podle převažující činnosti</w:t>
      </w:r>
    </w:p>
    <w:p w14:paraId="64B704C1" w14:textId="77777777" w:rsidR="00DB72D7" w:rsidRDefault="00DB72D7">
      <w:pPr>
        <w:spacing w:line="106" w:lineRule="exact"/>
        <w:rPr>
          <w:sz w:val="20"/>
          <w:szCs w:val="20"/>
        </w:rPr>
      </w:pPr>
    </w:p>
    <w:tbl>
      <w:tblPr>
        <w:tblW w:w="924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841"/>
        <w:gridCol w:w="1880"/>
      </w:tblGrid>
      <w:tr w:rsidR="00DB72D7" w14:paraId="3E3FE051" w14:textId="77777777">
        <w:trPr>
          <w:trHeight w:val="272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C3E5E84" w14:textId="77777777" w:rsidR="00DB72D7" w:rsidRDefault="002E293C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Podnikatelské subjekty k 31.12.2018</w:t>
            </w:r>
          </w:p>
        </w:tc>
        <w:tc>
          <w:tcPr>
            <w:tcW w:w="184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FBCD833" w14:textId="77777777" w:rsidR="00DB72D7" w:rsidRDefault="002E293C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Registrované</w:t>
            </w:r>
          </w:p>
        </w:tc>
        <w:tc>
          <w:tcPr>
            <w:tcW w:w="18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ABF0C18" w14:textId="77777777" w:rsidR="00DB72D7" w:rsidRDefault="002E293C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Podniky se</w:t>
            </w:r>
          </w:p>
        </w:tc>
      </w:tr>
      <w:tr w:rsidR="00DB72D7" w14:paraId="42CEDCE5" w14:textId="77777777">
        <w:trPr>
          <w:trHeight w:val="266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38D56F9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04E563D" w14:textId="77777777" w:rsidR="00DB72D7" w:rsidRDefault="002E293C">
            <w:pPr>
              <w:spacing w:line="267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podniky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84F3C72" w14:textId="77777777" w:rsidR="00DB72D7" w:rsidRDefault="002E29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zjištěnou aktivitou</w:t>
            </w:r>
          </w:p>
        </w:tc>
      </w:tr>
      <w:tr w:rsidR="00DB72D7" w14:paraId="192C1272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4FD243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E6348D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1ED56E9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3956B88" w14:textId="77777777">
        <w:trPr>
          <w:trHeight w:val="252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ACC652C" w14:textId="77777777" w:rsidR="00DB72D7" w:rsidRDefault="002E293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Zemědělství, lesnictví, rybářství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E5226F2" w14:textId="77777777" w:rsidR="00DB72D7" w:rsidRDefault="002E293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0ACE336" w14:textId="77777777" w:rsidR="00DB72D7" w:rsidRDefault="002E293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DB72D7" w14:paraId="0B38275A" w14:textId="77777777">
        <w:trPr>
          <w:trHeight w:val="126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64AFCDF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5D3E741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D5B8634" w14:textId="77777777" w:rsidR="00DB72D7" w:rsidRDefault="00DB72D7">
            <w:pPr>
              <w:rPr>
                <w:sz w:val="10"/>
                <w:szCs w:val="10"/>
              </w:rPr>
            </w:pPr>
          </w:p>
        </w:tc>
      </w:tr>
      <w:tr w:rsidR="00DB72D7" w14:paraId="31B1FBB8" w14:textId="77777777">
        <w:trPr>
          <w:trHeight w:val="252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44A4C7D" w14:textId="77777777" w:rsidR="00DB72D7" w:rsidRDefault="002E293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Průmysl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1651201" w14:textId="77777777" w:rsidR="00DB72D7" w:rsidRDefault="002E293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D708BDB" w14:textId="77777777" w:rsidR="00DB72D7" w:rsidRDefault="002E293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B72D7" w14:paraId="502BD716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4128D4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6C37314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3229145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50404286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CE74AB9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Stavebnictví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02A6BFC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67D4EAE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B72D7" w14:paraId="717F63BA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C44FC4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D8FE5D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471816F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454908E8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F21BFB2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Velkoobchod a maloobchod; opravy a údržba motorových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CC3E38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1FBD5E1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B72D7" w14:paraId="3E36997D" w14:textId="77777777">
        <w:trPr>
          <w:trHeight w:val="269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DE782E7" w14:textId="77777777" w:rsidR="00DB72D7" w:rsidRDefault="002E2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vozidel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5958A7E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4EEF4EA" w14:textId="77777777" w:rsidR="00DB72D7" w:rsidRDefault="00DB72D7">
            <w:pPr>
              <w:rPr>
                <w:sz w:val="23"/>
                <w:szCs w:val="23"/>
              </w:rPr>
            </w:pPr>
          </w:p>
        </w:tc>
      </w:tr>
      <w:tr w:rsidR="00DB72D7" w14:paraId="2B2FB368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FAB1A24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216A6B9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A070AA1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81BD8EE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0026C5A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Ubytování, stravování a pohostinství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803B526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14967B2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B72D7" w14:paraId="17DE4EDB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F5DDDF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F18BC0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2F1F8B1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00C5035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683F603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Informační a komunikační činnosti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F81A26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B3F8CE0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B72D7" w14:paraId="70C687E1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36DCB2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616B4E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283002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511818A" w14:textId="77777777">
        <w:trPr>
          <w:trHeight w:val="251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B57A3B3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Administrativní a podpůrné činnosti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C2FBF4D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ECACC6F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B72D7" w14:paraId="206C5D8D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BA33BF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411CD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CFD672E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48CE2019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84DBE37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Veřejná správa a obrana; povinné sociální zabezpečení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9873592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31F09F7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B72D7" w14:paraId="710B82B7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6B230F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D0DD51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6B5A1C3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1E87CCF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1A28E41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Ostatní činnosti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438437B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D81A6CA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B72D7" w14:paraId="54A875ED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F08DA8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1B54CC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34E79ED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648775F4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DC0F676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Celkem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EBC0640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E48A8FB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  <w:tr w:rsidR="00DB72D7" w14:paraId="08C8A0F4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BC50A8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130A9D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2EF7E30" w14:textId="77777777" w:rsidR="00DB72D7" w:rsidRDefault="00DB72D7">
            <w:pPr>
              <w:rPr>
                <w:sz w:val="11"/>
                <w:szCs w:val="11"/>
              </w:rPr>
            </w:pPr>
          </w:p>
        </w:tc>
      </w:tr>
    </w:tbl>
    <w:p w14:paraId="13418451" w14:textId="77777777" w:rsidR="00613CC7" w:rsidRDefault="00613CC7" w:rsidP="00613CC7">
      <w:pPr>
        <w:spacing w:line="181" w:lineRule="exact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54914514" w14:textId="77777777" w:rsidR="00DB72D7" w:rsidRDefault="00DB72D7">
      <w:pPr>
        <w:spacing w:line="200" w:lineRule="exact"/>
        <w:rPr>
          <w:sz w:val="20"/>
          <w:szCs w:val="20"/>
        </w:rPr>
      </w:pPr>
    </w:p>
    <w:p w14:paraId="6414048D" w14:textId="77777777" w:rsidR="00DB72D7" w:rsidRDefault="00DB72D7">
      <w:pPr>
        <w:spacing w:line="200" w:lineRule="exact"/>
        <w:rPr>
          <w:sz w:val="20"/>
          <w:szCs w:val="20"/>
        </w:rPr>
      </w:pPr>
    </w:p>
    <w:p w14:paraId="6EFF91D3" w14:textId="77777777" w:rsidR="00DB72D7" w:rsidRDefault="00DB72D7">
      <w:pPr>
        <w:spacing w:line="200" w:lineRule="exact"/>
        <w:rPr>
          <w:sz w:val="20"/>
          <w:szCs w:val="20"/>
        </w:rPr>
      </w:pPr>
    </w:p>
    <w:p w14:paraId="5D8A4E7A" w14:textId="77777777" w:rsidR="00DB72D7" w:rsidRDefault="00DB72D7">
      <w:pPr>
        <w:spacing w:line="200" w:lineRule="exact"/>
        <w:rPr>
          <w:sz w:val="20"/>
          <w:szCs w:val="20"/>
        </w:rPr>
      </w:pPr>
    </w:p>
    <w:p w14:paraId="1DF17DDB" w14:textId="77777777" w:rsidR="00DB72D7" w:rsidRDefault="00DB72D7">
      <w:pPr>
        <w:spacing w:line="200" w:lineRule="exact"/>
        <w:rPr>
          <w:sz w:val="20"/>
          <w:szCs w:val="20"/>
        </w:rPr>
      </w:pPr>
    </w:p>
    <w:p w14:paraId="547604BD" w14:textId="77777777" w:rsidR="00DB72D7" w:rsidRDefault="00DB72D7">
      <w:pPr>
        <w:spacing w:line="200" w:lineRule="exact"/>
        <w:rPr>
          <w:sz w:val="20"/>
          <w:szCs w:val="20"/>
        </w:rPr>
      </w:pPr>
    </w:p>
    <w:p w14:paraId="4EA099C1" w14:textId="77777777" w:rsidR="00DB72D7" w:rsidRDefault="00DB72D7">
      <w:pPr>
        <w:spacing w:line="200" w:lineRule="exact"/>
        <w:rPr>
          <w:sz w:val="20"/>
          <w:szCs w:val="20"/>
        </w:rPr>
      </w:pPr>
    </w:p>
    <w:p w14:paraId="02376BD1" w14:textId="77777777" w:rsidR="00DB72D7" w:rsidRDefault="00DB72D7">
      <w:pPr>
        <w:spacing w:line="256" w:lineRule="exact"/>
        <w:rPr>
          <w:sz w:val="20"/>
          <w:szCs w:val="20"/>
        </w:rPr>
      </w:pPr>
    </w:p>
    <w:p w14:paraId="232FD737" w14:textId="20C068C0" w:rsidR="00DB72D7" w:rsidRDefault="00DB72D7">
      <w:pPr>
        <w:ind w:right="-79"/>
        <w:jc w:val="center"/>
        <w:rPr>
          <w:sz w:val="20"/>
          <w:szCs w:val="20"/>
        </w:rPr>
        <w:sectPr w:rsidR="00DB72D7">
          <w:pgSz w:w="11906" w:h="16838"/>
          <w:pgMar w:top="1410" w:right="1386" w:bottom="267" w:left="1300" w:header="0" w:footer="0" w:gutter="0"/>
          <w:cols w:space="708"/>
          <w:formProt w:val="0"/>
          <w:docGrid w:linePitch="100" w:charSpace="4096"/>
        </w:sectPr>
      </w:pPr>
    </w:p>
    <w:p w14:paraId="7D602BDA" w14:textId="77777777" w:rsidR="00DB72D7" w:rsidRDefault="002E293C">
      <w:pPr>
        <w:ind w:left="120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Tabulka 6: Podnikatelské subjekty podle právní formy</w:t>
      </w:r>
    </w:p>
    <w:p w14:paraId="6D7F36FD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924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841"/>
        <w:gridCol w:w="1880"/>
      </w:tblGrid>
      <w:tr w:rsidR="00DB72D7" w14:paraId="057B9B4C" w14:textId="77777777">
        <w:trPr>
          <w:trHeight w:val="270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46D7E39" w14:textId="77777777" w:rsidR="00DB72D7" w:rsidRDefault="002E293C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Podnikatelské subjekty k 31.12.2018</w:t>
            </w:r>
          </w:p>
        </w:tc>
        <w:tc>
          <w:tcPr>
            <w:tcW w:w="184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790235B" w14:textId="77777777" w:rsidR="00DB72D7" w:rsidRDefault="002E293C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Registrované</w:t>
            </w:r>
          </w:p>
        </w:tc>
        <w:tc>
          <w:tcPr>
            <w:tcW w:w="18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FA91AF3" w14:textId="77777777" w:rsidR="00DB72D7" w:rsidRDefault="002E293C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Podniky se</w:t>
            </w:r>
          </w:p>
        </w:tc>
      </w:tr>
      <w:tr w:rsidR="00DB72D7" w14:paraId="3E6FC0F6" w14:textId="77777777">
        <w:trPr>
          <w:trHeight w:val="269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2015CDE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9549B92" w14:textId="77777777" w:rsidR="00DB72D7" w:rsidRDefault="002E293C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podniky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DE111AB" w14:textId="77777777" w:rsidR="00DB72D7" w:rsidRDefault="002E293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zjištěnou aktivitou</w:t>
            </w:r>
          </w:p>
        </w:tc>
      </w:tr>
      <w:tr w:rsidR="00DB72D7" w14:paraId="720524FA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04A705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2C389D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28B388C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46F994B8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A688E05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Fyzické osoby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81D31C1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30A8E16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DB72D7" w14:paraId="2468F027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FCB2F8F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0EC743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A323D5C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5CE50025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8D1DA10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Fyzické osoby podnikající dle živnostenského zákona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5A7861B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6D0A209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DB72D7" w14:paraId="7668BBB8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8437337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EA7F4C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C662A11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0DFB624F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AF67144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Fyzické osoby podnikající dle jiného než živnostenského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B63F51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4BDBCA8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B72D7" w14:paraId="31AADDA4" w14:textId="77777777">
        <w:trPr>
          <w:trHeight w:val="269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FF72C0A" w14:textId="77777777" w:rsidR="00DB72D7" w:rsidRDefault="002E2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zákona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8617671" w14:textId="77777777" w:rsidR="00DB72D7" w:rsidRDefault="00DB72D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E099BCD" w14:textId="77777777" w:rsidR="00DB72D7" w:rsidRDefault="00DB72D7">
            <w:pPr>
              <w:rPr>
                <w:sz w:val="23"/>
                <w:szCs w:val="23"/>
              </w:rPr>
            </w:pPr>
          </w:p>
        </w:tc>
      </w:tr>
      <w:tr w:rsidR="00DB72D7" w14:paraId="7AB44EEB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305B213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C8D400C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1DEC83B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3B8A2FBD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24499F9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Zemědělští podnikatelé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CD3CCC8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464011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B72D7" w14:paraId="040075C9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F5626A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7148E1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A9C94AD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1147A070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0B357B2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Právnické osoby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B37F992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D6E0877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DB72D7" w14:paraId="61580B84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3E2AF0D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A622857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2B2684D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4C262B8C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9BEB3FA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Obchodní společnosti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40B3C4F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E158F45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DB72D7" w14:paraId="7C4C16F1" w14:textId="77777777">
        <w:trPr>
          <w:trHeight w:val="128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F617FD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A7216C1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5DF8DB4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0254BF87" w14:textId="77777777">
        <w:trPr>
          <w:trHeight w:val="250"/>
        </w:trPr>
        <w:tc>
          <w:tcPr>
            <w:tcW w:w="55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E19129D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Celkem</w:t>
            </w:r>
          </w:p>
        </w:tc>
        <w:tc>
          <w:tcPr>
            <w:tcW w:w="18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2EBDCA3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D7C3D9E" w14:textId="77777777" w:rsidR="00DB72D7" w:rsidRDefault="002E293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  <w:tr w:rsidR="00DB72D7" w14:paraId="441E770F" w14:textId="77777777">
        <w:trPr>
          <w:trHeight w:val="129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8444B74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F0F5777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A9B5526" w14:textId="77777777" w:rsidR="00DB72D7" w:rsidRDefault="00DB72D7">
            <w:pPr>
              <w:rPr>
                <w:sz w:val="11"/>
                <w:szCs w:val="11"/>
              </w:rPr>
            </w:pPr>
          </w:p>
        </w:tc>
      </w:tr>
    </w:tbl>
    <w:p w14:paraId="19F1B65F" w14:textId="77777777" w:rsidR="00613CC7" w:rsidRDefault="00613CC7" w:rsidP="00613CC7">
      <w:pPr>
        <w:spacing w:line="181" w:lineRule="exact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51FEE9A0" w14:textId="77777777" w:rsidR="00DB72D7" w:rsidRDefault="00DB72D7">
      <w:pPr>
        <w:spacing w:line="200" w:lineRule="exact"/>
        <w:rPr>
          <w:sz w:val="20"/>
          <w:szCs w:val="20"/>
        </w:rPr>
      </w:pPr>
    </w:p>
    <w:p w14:paraId="3B558ACC" w14:textId="77777777" w:rsidR="00DB72D7" w:rsidRDefault="00DB72D7">
      <w:pPr>
        <w:spacing w:line="353" w:lineRule="exact"/>
        <w:rPr>
          <w:sz w:val="20"/>
          <w:szCs w:val="20"/>
        </w:rPr>
      </w:pPr>
    </w:p>
    <w:p w14:paraId="5BBA8E9F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Klíčovými podnikatelskými subjekty v obci jsou tyto provozovny: ubytovací zařízení, 2 provozovny nákladní autodopravy, truhlářství, provozovna soustružení dřevěných výrobků, provozovna stavebních prací, kamenosochařství, prodej, servis a služby zemědělské techniky, obchod se dřevem a provozovny živočišné produkce (v </w:t>
      </w:r>
      <w:proofErr w:type="spellStart"/>
      <w:r>
        <w:rPr>
          <w:rFonts w:ascii="Calibri" w:eastAsia="Calibri" w:hAnsi="Calibri" w:cs="Calibri"/>
        </w:rPr>
        <w:t>Miletínku</w:t>
      </w:r>
      <w:proofErr w:type="spellEnd"/>
      <w:r>
        <w:rPr>
          <w:rFonts w:ascii="Calibri" w:eastAsia="Calibri" w:hAnsi="Calibri" w:cs="Calibri"/>
        </w:rPr>
        <w:t xml:space="preserve"> a Jeníkově).</w:t>
      </w:r>
    </w:p>
    <w:p w14:paraId="1EFE53CA" w14:textId="77777777" w:rsidR="00DB72D7" w:rsidRDefault="00DB72D7">
      <w:pPr>
        <w:spacing w:line="200" w:lineRule="exact"/>
        <w:rPr>
          <w:sz w:val="20"/>
          <w:szCs w:val="20"/>
        </w:rPr>
      </w:pPr>
    </w:p>
    <w:p w14:paraId="1DE120AF" w14:textId="77777777" w:rsidR="00DB72D7" w:rsidRDefault="00DB72D7">
      <w:pPr>
        <w:spacing w:line="310" w:lineRule="exact"/>
        <w:rPr>
          <w:sz w:val="20"/>
          <w:szCs w:val="20"/>
        </w:rPr>
      </w:pPr>
    </w:p>
    <w:p w14:paraId="60AFAB2B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Trh práce</w:t>
      </w:r>
    </w:p>
    <w:p w14:paraId="4E468968" w14:textId="77777777" w:rsidR="00DB72D7" w:rsidRDefault="00DB72D7">
      <w:pPr>
        <w:spacing w:line="169" w:lineRule="exact"/>
        <w:rPr>
          <w:sz w:val="20"/>
          <w:szCs w:val="20"/>
        </w:rPr>
      </w:pPr>
    </w:p>
    <w:p w14:paraId="03122D22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Počet ekonomicky aktivních obyvatel k 31.12.2018 byl v obci celkem 106 obyvatel, tj. podíl </w:t>
      </w:r>
      <w:proofErr w:type="gramStart"/>
      <w:r>
        <w:rPr>
          <w:rFonts w:ascii="Calibri" w:eastAsia="Calibri" w:hAnsi="Calibri" w:cs="Calibri"/>
        </w:rPr>
        <w:t>68%</w:t>
      </w:r>
      <w:proofErr w:type="gramEnd"/>
      <w:r>
        <w:rPr>
          <w:rFonts w:ascii="Calibri" w:eastAsia="Calibri" w:hAnsi="Calibri" w:cs="Calibri"/>
        </w:rPr>
        <w:t xml:space="preserve"> všech obyvatel obce. Počet uchazečů o zaměstnání vedených v evidenci úřadu práce byly 3 lidé (tj. </w:t>
      </w:r>
      <w:proofErr w:type="gramStart"/>
      <w:r>
        <w:rPr>
          <w:rFonts w:ascii="Calibri" w:eastAsia="Calibri" w:hAnsi="Calibri" w:cs="Calibri"/>
        </w:rPr>
        <w:t>2,8%</w:t>
      </w:r>
      <w:proofErr w:type="gramEnd"/>
      <w:r>
        <w:rPr>
          <w:rFonts w:ascii="Calibri" w:eastAsia="Calibri" w:hAnsi="Calibri" w:cs="Calibri"/>
        </w:rPr>
        <w:t xml:space="preserve"> ze všech ekonomicky aktivních), z toho 1 absolvent, nikdo z těchto osob nebyl v evidenci déle než 12 měsíců.</w:t>
      </w:r>
    </w:p>
    <w:p w14:paraId="6B5A165D" w14:textId="77777777" w:rsidR="00DB72D7" w:rsidRDefault="00DB72D7">
      <w:pPr>
        <w:spacing w:line="173" w:lineRule="exact"/>
        <w:rPr>
          <w:sz w:val="20"/>
          <w:szCs w:val="20"/>
        </w:rPr>
      </w:pPr>
    </w:p>
    <w:p w14:paraId="7A18E3A5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Pracovní příležitosti v obci zajišťují provozovny kamenosochařství a zemědělské produkce, resp. poskytování </w:t>
      </w:r>
      <w:proofErr w:type="gramStart"/>
      <w:r>
        <w:rPr>
          <w:rFonts w:ascii="Calibri" w:eastAsia="Calibri" w:hAnsi="Calibri" w:cs="Calibri"/>
        </w:rPr>
        <w:t>služeb - zemědělskými</w:t>
      </w:r>
      <w:proofErr w:type="gramEnd"/>
      <w:r>
        <w:rPr>
          <w:rFonts w:ascii="Calibri" w:eastAsia="Calibri" w:hAnsi="Calibri" w:cs="Calibri"/>
        </w:rPr>
        <w:t xml:space="preserve"> stroji. Ostatními podnikateli s provozovnou v obci jsou drobní živnostníci. Většina (cca </w:t>
      </w:r>
      <w:proofErr w:type="gramStart"/>
      <w:r>
        <w:rPr>
          <w:rFonts w:ascii="Calibri" w:eastAsia="Calibri" w:hAnsi="Calibri" w:cs="Calibri"/>
        </w:rPr>
        <w:t>80%</w:t>
      </w:r>
      <w:proofErr w:type="gramEnd"/>
      <w:r>
        <w:rPr>
          <w:rFonts w:ascii="Calibri" w:eastAsia="Calibri" w:hAnsi="Calibri" w:cs="Calibri"/>
        </w:rPr>
        <w:t xml:space="preserve">) místních občanů dojíždí za prací do Hořic, Hradce Králové, Jičína, Dvora Králové </w:t>
      </w:r>
      <w:proofErr w:type="spellStart"/>
      <w:r>
        <w:rPr>
          <w:rFonts w:ascii="Calibri" w:eastAsia="Calibri" w:hAnsi="Calibri" w:cs="Calibri"/>
        </w:rPr>
        <w:t>n.L.</w:t>
      </w:r>
      <w:proofErr w:type="spellEnd"/>
      <w:r>
        <w:rPr>
          <w:rFonts w:ascii="Calibri" w:eastAsia="Calibri" w:hAnsi="Calibri" w:cs="Calibri"/>
        </w:rPr>
        <w:t xml:space="preserve"> a Lázní Bělohrad.</w:t>
      </w:r>
    </w:p>
    <w:p w14:paraId="27E23D6F" w14:textId="77777777" w:rsidR="00DB72D7" w:rsidRDefault="00DB72D7">
      <w:pPr>
        <w:spacing w:line="200" w:lineRule="exact"/>
        <w:rPr>
          <w:sz w:val="20"/>
          <w:szCs w:val="20"/>
        </w:rPr>
      </w:pPr>
    </w:p>
    <w:p w14:paraId="2D5B94FB" w14:textId="77777777" w:rsidR="00DB72D7" w:rsidRDefault="00DB72D7">
      <w:pPr>
        <w:spacing w:line="200" w:lineRule="exact"/>
        <w:rPr>
          <w:sz w:val="20"/>
          <w:szCs w:val="20"/>
        </w:rPr>
      </w:pPr>
    </w:p>
    <w:p w14:paraId="2D6F29DE" w14:textId="77777777" w:rsidR="00DB72D7" w:rsidRDefault="00DB72D7">
      <w:pPr>
        <w:spacing w:line="200" w:lineRule="exact"/>
        <w:rPr>
          <w:sz w:val="20"/>
          <w:szCs w:val="20"/>
        </w:rPr>
      </w:pPr>
    </w:p>
    <w:p w14:paraId="1CA5E478" w14:textId="77777777" w:rsidR="00DB72D7" w:rsidRDefault="00DB72D7">
      <w:pPr>
        <w:spacing w:line="299" w:lineRule="exact"/>
        <w:rPr>
          <w:sz w:val="20"/>
          <w:szCs w:val="20"/>
        </w:rPr>
      </w:pPr>
    </w:p>
    <w:p w14:paraId="233A99A0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4. Infrastruktura</w:t>
      </w:r>
    </w:p>
    <w:p w14:paraId="1A245449" w14:textId="77777777" w:rsidR="00DB72D7" w:rsidRDefault="00DB72D7">
      <w:pPr>
        <w:spacing w:line="120" w:lineRule="exact"/>
        <w:rPr>
          <w:sz w:val="20"/>
          <w:szCs w:val="20"/>
        </w:rPr>
      </w:pPr>
    </w:p>
    <w:p w14:paraId="7EC24118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Technická infrastruktura</w:t>
      </w:r>
    </w:p>
    <w:p w14:paraId="7D4827FB" w14:textId="77777777" w:rsidR="00DB72D7" w:rsidRDefault="00DB72D7">
      <w:pPr>
        <w:spacing w:line="121" w:lineRule="exact"/>
        <w:rPr>
          <w:sz w:val="20"/>
          <w:szCs w:val="20"/>
        </w:rPr>
      </w:pPr>
    </w:p>
    <w:p w14:paraId="5432C889" w14:textId="77777777" w:rsidR="00DB72D7" w:rsidRDefault="002E293C">
      <w:pPr>
        <w:numPr>
          <w:ilvl w:val="0"/>
          <w:numId w:val="2"/>
        </w:numPr>
        <w:tabs>
          <w:tab w:val="left" w:pos="820"/>
        </w:tabs>
        <w:ind w:left="82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Zásobování vodou</w:t>
      </w:r>
    </w:p>
    <w:p w14:paraId="3B440F74" w14:textId="77777777" w:rsidR="00DB72D7" w:rsidRDefault="00DB72D7">
      <w:pPr>
        <w:spacing w:line="167" w:lineRule="exact"/>
        <w:rPr>
          <w:sz w:val="20"/>
          <w:szCs w:val="20"/>
        </w:rPr>
      </w:pPr>
    </w:p>
    <w:p w14:paraId="3D11AD42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V obci je vybudován vodovod včetně vlastního zdroje vody, kterým je vrtaná studna u obecního úřadu. Tímto vodovodem je zásobována Červená Třemešná a místní část </w:t>
      </w:r>
      <w:proofErr w:type="spellStart"/>
      <w:r>
        <w:rPr>
          <w:rFonts w:ascii="Calibri" w:eastAsia="Calibri" w:hAnsi="Calibri" w:cs="Calibri"/>
        </w:rPr>
        <w:t>Jahodná</w:t>
      </w:r>
      <w:proofErr w:type="spellEnd"/>
      <w:r>
        <w:rPr>
          <w:rFonts w:ascii="Calibri" w:eastAsia="Calibri" w:hAnsi="Calibri" w:cs="Calibri"/>
        </w:rPr>
        <w:t xml:space="preserve">. Provozovatelem a vlastníkem vodovodu je obec Červená Třemešná. V </w:t>
      </w:r>
      <w:proofErr w:type="spellStart"/>
      <w:r>
        <w:rPr>
          <w:rFonts w:ascii="Calibri" w:eastAsia="Calibri" w:hAnsi="Calibri" w:cs="Calibri"/>
        </w:rPr>
        <w:t>Miletínku</w:t>
      </w:r>
      <w:proofErr w:type="spellEnd"/>
      <w:r>
        <w:rPr>
          <w:rFonts w:ascii="Calibri" w:eastAsia="Calibri" w:hAnsi="Calibri" w:cs="Calibri"/>
        </w:rPr>
        <w:t xml:space="preserve"> a Jeníkově je zásobování vodou zajištěno u jednotlivých nemovitostí z vlastních zdrojů.</w:t>
      </w:r>
    </w:p>
    <w:p w14:paraId="6A3087D4" w14:textId="77777777" w:rsidR="00DB72D7" w:rsidRDefault="00DB72D7">
      <w:pPr>
        <w:spacing w:line="122" w:lineRule="exact"/>
        <w:rPr>
          <w:sz w:val="20"/>
          <w:szCs w:val="20"/>
        </w:rPr>
      </w:pPr>
    </w:p>
    <w:p w14:paraId="62D7BB76" w14:textId="77777777" w:rsidR="00DB72D7" w:rsidRDefault="002E293C">
      <w:pPr>
        <w:numPr>
          <w:ilvl w:val="0"/>
          <w:numId w:val="3"/>
        </w:numPr>
        <w:tabs>
          <w:tab w:val="left" w:pos="820"/>
        </w:tabs>
        <w:ind w:left="82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Kanalizace</w:t>
      </w:r>
    </w:p>
    <w:p w14:paraId="093F89D8" w14:textId="77777777" w:rsidR="00DB72D7" w:rsidRDefault="00DB72D7">
      <w:pPr>
        <w:spacing w:line="169" w:lineRule="exact"/>
        <w:rPr>
          <w:sz w:val="20"/>
          <w:szCs w:val="20"/>
        </w:rPr>
      </w:pPr>
    </w:p>
    <w:p w14:paraId="6597CD20" w14:textId="77777777" w:rsidR="00DB72D7" w:rsidRDefault="002E293C">
      <w:pPr>
        <w:spacing w:line="22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součastné</w:t>
      </w:r>
      <w:proofErr w:type="spellEnd"/>
      <w:r>
        <w:rPr>
          <w:rFonts w:ascii="Calibri" w:eastAsia="Calibri" w:hAnsi="Calibri" w:cs="Calibri"/>
        </w:rPr>
        <w:t xml:space="preserve"> době je pouze v Červené Třemešné vybudována jednotná kanalizace, která se průběžně doplňuje o nové úseky, a odpadní vody jsou zde likvidovány individuálně v souladu s platnou legislativou. V místních částech </w:t>
      </w:r>
      <w:proofErr w:type="spellStart"/>
      <w:r>
        <w:rPr>
          <w:rFonts w:ascii="Calibri" w:eastAsia="Calibri" w:hAnsi="Calibri" w:cs="Calibri"/>
        </w:rPr>
        <w:t>Jahodná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Miletínek</w:t>
      </w:r>
      <w:proofErr w:type="spellEnd"/>
      <w:r>
        <w:rPr>
          <w:rFonts w:ascii="Calibri" w:eastAsia="Calibri" w:hAnsi="Calibri" w:cs="Calibri"/>
        </w:rPr>
        <w:t>, Jeníkov a Kačerov jsou odpadní vody likvidovány individuálně v souladu s platnou legislativou.</w:t>
      </w:r>
    </w:p>
    <w:p w14:paraId="0BA54488" w14:textId="77777777" w:rsidR="00DB72D7" w:rsidRDefault="00DB72D7">
      <w:pPr>
        <w:spacing w:line="200" w:lineRule="exact"/>
        <w:rPr>
          <w:sz w:val="20"/>
          <w:szCs w:val="20"/>
        </w:rPr>
      </w:pPr>
    </w:p>
    <w:p w14:paraId="5E42CB34" w14:textId="77777777" w:rsidR="00DB72D7" w:rsidRDefault="00DB72D7">
      <w:pPr>
        <w:spacing w:line="397" w:lineRule="exact"/>
        <w:rPr>
          <w:sz w:val="20"/>
          <w:szCs w:val="20"/>
        </w:rPr>
      </w:pPr>
    </w:p>
    <w:p w14:paraId="437A73C4" w14:textId="107F41C1" w:rsidR="00DB72D7" w:rsidRDefault="00DB72D7">
      <w:pPr>
        <w:ind w:right="-79"/>
        <w:jc w:val="center"/>
        <w:rPr>
          <w:sz w:val="20"/>
          <w:szCs w:val="20"/>
        </w:rPr>
        <w:sectPr w:rsidR="00DB72D7">
          <w:pgSz w:w="11906" w:h="16838"/>
          <w:pgMar w:top="1410" w:right="1386" w:bottom="267" w:left="1300" w:header="0" w:footer="0" w:gutter="0"/>
          <w:cols w:space="708"/>
          <w:formProt w:val="0"/>
          <w:docGrid w:linePitch="100" w:charSpace="4096"/>
        </w:sectPr>
      </w:pPr>
    </w:p>
    <w:p w14:paraId="4BB7F2EE" w14:textId="77777777" w:rsidR="00DB72D7" w:rsidRDefault="002E293C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bookmarkStart w:id="8" w:name="page9"/>
      <w:bookmarkEnd w:id="8"/>
      <w:r>
        <w:rPr>
          <w:rFonts w:ascii="Calibri" w:eastAsia="Calibri" w:hAnsi="Calibri" w:cs="Calibri"/>
          <w:b/>
          <w:bCs/>
          <w:i/>
          <w:iCs/>
        </w:rPr>
        <w:lastRenderedPageBreak/>
        <w:t>Plynofikace</w:t>
      </w:r>
    </w:p>
    <w:p w14:paraId="6AEF6E4C" w14:textId="77777777" w:rsidR="00DB72D7" w:rsidRDefault="00DB72D7">
      <w:pPr>
        <w:spacing w:line="121" w:lineRule="exact"/>
        <w:rPr>
          <w:sz w:val="20"/>
          <w:szCs w:val="20"/>
        </w:rPr>
      </w:pPr>
    </w:p>
    <w:p w14:paraId="7E6751A4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</w:rPr>
        <w:t>Obec není plynofikována a ani se v řešeném území nenacházejí žádná plynárenská zařízení.</w:t>
      </w:r>
    </w:p>
    <w:p w14:paraId="5CB4007B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</w:rPr>
        <w:t>Obcí neprochází ani žádná trasa teplovodu.</w:t>
      </w:r>
    </w:p>
    <w:p w14:paraId="00834AED" w14:textId="77777777" w:rsidR="00DB72D7" w:rsidRDefault="00DB72D7">
      <w:pPr>
        <w:spacing w:line="118" w:lineRule="exact"/>
        <w:rPr>
          <w:sz w:val="20"/>
          <w:szCs w:val="20"/>
        </w:rPr>
      </w:pPr>
    </w:p>
    <w:p w14:paraId="47DE0A37" w14:textId="77777777" w:rsidR="00DB72D7" w:rsidRDefault="002E293C">
      <w:pPr>
        <w:numPr>
          <w:ilvl w:val="0"/>
          <w:numId w:val="5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Elektrická energie</w:t>
      </w:r>
    </w:p>
    <w:p w14:paraId="2C3AA897" w14:textId="77777777" w:rsidR="00DB72D7" w:rsidRDefault="00DB72D7">
      <w:pPr>
        <w:spacing w:line="169" w:lineRule="exact"/>
        <w:rPr>
          <w:sz w:val="20"/>
          <w:szCs w:val="20"/>
        </w:rPr>
      </w:pPr>
    </w:p>
    <w:p w14:paraId="6162682B" w14:textId="77777777" w:rsidR="00DB72D7" w:rsidRDefault="002E293C">
      <w:pPr>
        <w:spacing w:line="22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První elektrické světlo zazářilo v Červené Třemešné v roce 1924. Dnes je obec napájena elektrickou energií vrchním </w:t>
      </w:r>
      <w:proofErr w:type="spellStart"/>
      <w:r>
        <w:rPr>
          <w:rFonts w:ascii="Calibri" w:eastAsia="Calibri" w:hAnsi="Calibri" w:cs="Calibri"/>
        </w:rPr>
        <w:t>primérním</w:t>
      </w:r>
      <w:proofErr w:type="spellEnd"/>
      <w:r>
        <w:rPr>
          <w:rFonts w:ascii="Calibri" w:eastAsia="Calibri" w:hAnsi="Calibri" w:cs="Calibri"/>
        </w:rPr>
        <w:t xml:space="preserve"> rozvodným systémem vysokého napětí 35 </w:t>
      </w:r>
      <w:proofErr w:type="spellStart"/>
      <w:r>
        <w:rPr>
          <w:rFonts w:ascii="Calibri" w:eastAsia="Calibri" w:hAnsi="Calibri" w:cs="Calibri"/>
        </w:rPr>
        <w:t>kV</w:t>
      </w:r>
      <w:proofErr w:type="spellEnd"/>
      <w:r>
        <w:rPr>
          <w:rFonts w:ascii="Calibri" w:eastAsia="Calibri" w:hAnsi="Calibri" w:cs="Calibri"/>
        </w:rPr>
        <w:t>. Z této kmenové linky jsou vrchními odbočkami připojeny trafostanice v obci a místních částech.</w:t>
      </w:r>
    </w:p>
    <w:p w14:paraId="1743261F" w14:textId="77777777" w:rsidR="00DB72D7" w:rsidRDefault="00DB72D7">
      <w:pPr>
        <w:spacing w:line="122" w:lineRule="exact"/>
        <w:rPr>
          <w:sz w:val="20"/>
          <w:szCs w:val="20"/>
        </w:rPr>
      </w:pPr>
    </w:p>
    <w:p w14:paraId="061A2757" w14:textId="77777777" w:rsidR="00DB72D7" w:rsidRDefault="002E293C">
      <w:pPr>
        <w:numPr>
          <w:ilvl w:val="0"/>
          <w:numId w:val="6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Veřejné osvětlení</w:t>
      </w:r>
    </w:p>
    <w:p w14:paraId="3463F14C" w14:textId="77777777" w:rsidR="00DB72D7" w:rsidRDefault="00DB72D7">
      <w:pPr>
        <w:spacing w:line="169" w:lineRule="exact"/>
        <w:rPr>
          <w:sz w:val="20"/>
          <w:szCs w:val="20"/>
        </w:rPr>
      </w:pPr>
    </w:p>
    <w:p w14:paraId="792CCF64" w14:textId="77777777" w:rsidR="00DB72D7" w:rsidRDefault="002E293C">
      <w:pPr>
        <w:spacing w:line="22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obci je vybudované veřejné osvětlení, které je postupně rozšiřováno a rekonstruováno. V souladu s moderními trendy a potřebou úspor energie by bylo vhodné současné osvětlení zmodernizovat na nové typu LED.</w:t>
      </w:r>
    </w:p>
    <w:p w14:paraId="471D26EA" w14:textId="77777777" w:rsidR="00DB72D7" w:rsidRDefault="00DB72D7">
      <w:pPr>
        <w:spacing w:line="123" w:lineRule="exact"/>
        <w:rPr>
          <w:sz w:val="20"/>
          <w:szCs w:val="20"/>
        </w:rPr>
      </w:pPr>
    </w:p>
    <w:p w14:paraId="446AB4F3" w14:textId="77777777" w:rsidR="00DB72D7" w:rsidRDefault="002E293C">
      <w:pPr>
        <w:numPr>
          <w:ilvl w:val="0"/>
          <w:numId w:val="7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Telekomunikace a radiokomunikace</w:t>
      </w:r>
    </w:p>
    <w:p w14:paraId="4CACB53A" w14:textId="77777777" w:rsidR="00DB72D7" w:rsidRDefault="00DB72D7">
      <w:pPr>
        <w:spacing w:line="170" w:lineRule="exact"/>
        <w:rPr>
          <w:sz w:val="20"/>
          <w:szCs w:val="20"/>
        </w:rPr>
      </w:pPr>
    </w:p>
    <w:p w14:paraId="18B161F1" w14:textId="77777777" w:rsidR="00DB72D7" w:rsidRDefault="002E293C">
      <w:pPr>
        <w:spacing w:line="22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obci je stávající komunikační vedení a kabelová telefonní síť připojená na telefonní obvod Hradec Králové, síť provozuje Telefónica O2 Czech Republic. V obci je instalován varovný systém (siréna na hasičské zbrojnici). Řešené území protínají 2 radiové směrové spoje.</w:t>
      </w:r>
    </w:p>
    <w:p w14:paraId="6807154B" w14:textId="77777777" w:rsidR="00DB72D7" w:rsidRDefault="00DB72D7">
      <w:pPr>
        <w:spacing w:line="122" w:lineRule="exact"/>
        <w:rPr>
          <w:sz w:val="20"/>
          <w:szCs w:val="20"/>
        </w:rPr>
      </w:pPr>
    </w:p>
    <w:p w14:paraId="72C8C7AB" w14:textId="77777777" w:rsidR="00DB72D7" w:rsidRDefault="002E293C">
      <w:pPr>
        <w:numPr>
          <w:ilvl w:val="0"/>
          <w:numId w:val="8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Nakládání s odpady</w:t>
      </w:r>
    </w:p>
    <w:p w14:paraId="1BA0DAC4" w14:textId="77777777" w:rsidR="00DB72D7" w:rsidRDefault="00DB72D7">
      <w:pPr>
        <w:spacing w:line="169" w:lineRule="exact"/>
        <w:rPr>
          <w:sz w:val="20"/>
          <w:szCs w:val="20"/>
        </w:rPr>
      </w:pPr>
    </w:p>
    <w:p w14:paraId="04F55D8F" w14:textId="77777777" w:rsidR="00DB72D7" w:rsidRDefault="002E293C">
      <w:pPr>
        <w:spacing w:line="232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Pravidelný svoz směsného komunálního a tříděného odpadu v obci zajišťuje FCC Česká republika, s r.o. provozovna Lodín. V rámci tříděného odpadu jsou v obci rozmístěny sběrné nádoby na sklo a plasty u hasičské zbrojnice, na papír a plasty u bytového domu a za křižovatkou ke kostelu. V místní části </w:t>
      </w:r>
      <w:proofErr w:type="spellStart"/>
      <w:r>
        <w:rPr>
          <w:rFonts w:ascii="Calibri" w:eastAsia="Calibri" w:hAnsi="Calibri" w:cs="Calibri"/>
        </w:rPr>
        <w:t>Jahodná</w:t>
      </w:r>
      <w:proofErr w:type="spellEnd"/>
      <w:r>
        <w:rPr>
          <w:rFonts w:ascii="Calibri" w:eastAsia="Calibri" w:hAnsi="Calibri" w:cs="Calibri"/>
        </w:rPr>
        <w:t xml:space="preserve"> je umístěn kontejner na plasty. Kontejner na biologicky rozložitelný odpad je umístěn v </w:t>
      </w:r>
      <w:proofErr w:type="spellStart"/>
      <w:r>
        <w:rPr>
          <w:rFonts w:ascii="Calibri" w:eastAsia="Calibri" w:hAnsi="Calibri" w:cs="Calibri"/>
        </w:rPr>
        <w:t>Miletínku</w:t>
      </w:r>
      <w:proofErr w:type="spellEnd"/>
      <w:r>
        <w:rPr>
          <w:rFonts w:ascii="Calibri" w:eastAsia="Calibri" w:hAnsi="Calibri" w:cs="Calibri"/>
        </w:rPr>
        <w:t xml:space="preserve">. V obci však chybí místo pro ukládání rozměrného </w:t>
      </w:r>
      <w:proofErr w:type="gramStart"/>
      <w:r>
        <w:rPr>
          <w:rFonts w:ascii="Calibri" w:eastAsia="Calibri" w:hAnsi="Calibri" w:cs="Calibri"/>
        </w:rPr>
        <w:t>bioodpadu - zejména</w:t>
      </w:r>
      <w:proofErr w:type="gramEnd"/>
      <w:r>
        <w:rPr>
          <w:rFonts w:ascii="Calibri" w:eastAsia="Calibri" w:hAnsi="Calibri" w:cs="Calibri"/>
        </w:rPr>
        <w:t xml:space="preserve"> větví. Nebezpečný, velkoobjemový a elektro odpad lze odevzdávat ve sběrném dvoře v Hořicích. Řízená skládka komunálního odpadu v obci není.</w:t>
      </w:r>
    </w:p>
    <w:p w14:paraId="5412EDF2" w14:textId="77777777" w:rsidR="00DB72D7" w:rsidRDefault="00DB72D7">
      <w:pPr>
        <w:spacing w:line="200" w:lineRule="exact"/>
        <w:rPr>
          <w:sz w:val="20"/>
          <w:szCs w:val="20"/>
        </w:rPr>
      </w:pPr>
    </w:p>
    <w:p w14:paraId="753F4330" w14:textId="77777777" w:rsidR="00DB72D7" w:rsidRDefault="00DB72D7">
      <w:pPr>
        <w:spacing w:line="314" w:lineRule="exact"/>
        <w:rPr>
          <w:sz w:val="20"/>
          <w:szCs w:val="20"/>
        </w:rPr>
      </w:pPr>
    </w:p>
    <w:p w14:paraId="17018652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Dopravní infrastruktura</w:t>
      </w:r>
    </w:p>
    <w:p w14:paraId="308AB143" w14:textId="77777777" w:rsidR="00DB72D7" w:rsidRDefault="00DB72D7">
      <w:pPr>
        <w:spacing w:line="121" w:lineRule="exact"/>
        <w:rPr>
          <w:sz w:val="20"/>
          <w:szCs w:val="20"/>
        </w:rPr>
      </w:pPr>
    </w:p>
    <w:p w14:paraId="53BF1707" w14:textId="77777777" w:rsidR="00DB72D7" w:rsidRDefault="002E293C">
      <w:pPr>
        <w:numPr>
          <w:ilvl w:val="0"/>
          <w:numId w:val="9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Silniční doprava</w:t>
      </w:r>
    </w:p>
    <w:p w14:paraId="64E35084" w14:textId="77777777" w:rsidR="00DB72D7" w:rsidRDefault="00DB72D7">
      <w:pPr>
        <w:spacing w:line="167" w:lineRule="exact"/>
        <w:rPr>
          <w:sz w:val="20"/>
          <w:szCs w:val="20"/>
        </w:rPr>
      </w:pPr>
    </w:p>
    <w:p w14:paraId="7F94C425" w14:textId="77777777" w:rsidR="00DB72D7" w:rsidRDefault="002E293C">
      <w:pPr>
        <w:spacing w:line="232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Obcí prochází silnice II/300, která propojuje silnice I. třídy, resp. město Hořice s městem Dvůr Králové nad Labem. Obcí prochází v severojižním směru silnice III/28444 a ve směru západovýchodním silnice III/3004. Silnice se pravoúhle kříží v centru obce. Silnice III. třídy zahušťují silniční síť, zprostředkovávají přímou dopravní obsluhu sousedních obcí a nadřazenou dopravní sítí. Nejvýznamnější místní komunikace propojuje místní část </w:t>
      </w:r>
      <w:proofErr w:type="spellStart"/>
      <w:r>
        <w:rPr>
          <w:rFonts w:ascii="Calibri" w:eastAsia="Calibri" w:hAnsi="Calibri" w:cs="Calibri"/>
        </w:rPr>
        <w:t>Jahodná</w:t>
      </w:r>
      <w:proofErr w:type="spellEnd"/>
      <w:r>
        <w:rPr>
          <w:rFonts w:ascii="Calibri" w:eastAsia="Calibri" w:hAnsi="Calibri" w:cs="Calibri"/>
        </w:rPr>
        <w:t xml:space="preserve"> se silnicí III/3001. Stav některých místních komunikací v obci je </w:t>
      </w:r>
      <w:proofErr w:type="gramStart"/>
      <w:r>
        <w:rPr>
          <w:rFonts w:ascii="Calibri" w:eastAsia="Calibri" w:hAnsi="Calibri" w:cs="Calibri"/>
        </w:rPr>
        <w:t>nevyhovující - je</w:t>
      </w:r>
      <w:proofErr w:type="gramEnd"/>
      <w:r>
        <w:rPr>
          <w:rFonts w:ascii="Calibri" w:eastAsia="Calibri" w:hAnsi="Calibri" w:cs="Calibri"/>
        </w:rPr>
        <w:t xml:space="preserve"> třeba zrekonstruovat zejména cestu ke hřbitovu. Parkování vozidel je uskutečňováno na soukromých pozemcích. Veřejné </w:t>
      </w:r>
      <w:proofErr w:type="spellStart"/>
      <w:r>
        <w:rPr>
          <w:rFonts w:ascii="Calibri" w:eastAsia="Calibri" w:hAnsi="Calibri" w:cs="Calibri"/>
        </w:rPr>
        <w:t>mimouliční</w:t>
      </w:r>
      <w:proofErr w:type="spellEnd"/>
      <w:r>
        <w:rPr>
          <w:rFonts w:ascii="Calibri" w:eastAsia="Calibri" w:hAnsi="Calibri" w:cs="Calibri"/>
        </w:rPr>
        <w:t xml:space="preserve"> parkoviště se v obci nenachází.</w:t>
      </w:r>
    </w:p>
    <w:p w14:paraId="0935CABD" w14:textId="77777777" w:rsidR="00DB72D7" w:rsidRDefault="00DB72D7">
      <w:pPr>
        <w:spacing w:line="128" w:lineRule="exact"/>
        <w:rPr>
          <w:sz w:val="20"/>
          <w:szCs w:val="20"/>
        </w:rPr>
      </w:pPr>
    </w:p>
    <w:p w14:paraId="6FAF5B8C" w14:textId="77777777" w:rsidR="00DB72D7" w:rsidRDefault="002E293C">
      <w:pPr>
        <w:numPr>
          <w:ilvl w:val="0"/>
          <w:numId w:val="10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Železniční doprava</w:t>
      </w:r>
    </w:p>
    <w:p w14:paraId="3557EE1D" w14:textId="77777777" w:rsidR="00DB72D7" w:rsidRDefault="00DB72D7">
      <w:pPr>
        <w:spacing w:line="118" w:lineRule="exact"/>
        <w:rPr>
          <w:sz w:val="20"/>
          <w:szCs w:val="20"/>
        </w:rPr>
      </w:pPr>
    </w:p>
    <w:p w14:paraId="0956A9E0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</w:rPr>
        <w:t>Obec není obsluhována železniční dopravou. Nejbližší železniční stanice se nachází ve městě Hořice.</w:t>
      </w:r>
    </w:p>
    <w:p w14:paraId="5CBFB9F5" w14:textId="77777777" w:rsidR="00DB72D7" w:rsidRDefault="00DB72D7">
      <w:pPr>
        <w:spacing w:line="121" w:lineRule="exact"/>
        <w:rPr>
          <w:sz w:val="20"/>
          <w:szCs w:val="20"/>
        </w:rPr>
      </w:pPr>
    </w:p>
    <w:p w14:paraId="424DE610" w14:textId="77777777" w:rsidR="00DB72D7" w:rsidRDefault="002E293C">
      <w:pPr>
        <w:numPr>
          <w:ilvl w:val="0"/>
          <w:numId w:val="11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r>
        <w:rPr>
          <w:rFonts w:ascii="Calibri" w:eastAsia="Calibri" w:hAnsi="Calibri" w:cs="Calibri"/>
          <w:b/>
          <w:bCs/>
          <w:i/>
          <w:iCs/>
        </w:rPr>
        <w:t>Pěší doprava</w:t>
      </w:r>
    </w:p>
    <w:p w14:paraId="417FC988" w14:textId="77777777" w:rsidR="00DB72D7" w:rsidRDefault="00DB72D7">
      <w:pPr>
        <w:spacing w:line="169" w:lineRule="exact"/>
        <w:rPr>
          <w:sz w:val="20"/>
          <w:szCs w:val="20"/>
        </w:rPr>
      </w:pPr>
    </w:p>
    <w:p w14:paraId="5E633874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Chodníky v obci nejsou zbudovány. Řešeným územím jsou vedeny značené turistické trasy KČT (modrá: Lázně Bělohrad – Miletín, červená: tvrz Mokřice – Miletín, zelená: Hořice – Pod Doubravou) a naučná stezka Po stopách Karla Jaromíra Erbena. Do budoucna je pro zvýšení bezpečnosti pěší dopravy vhodné vybudování chodníku či stezky pro pěší do </w:t>
      </w:r>
      <w:proofErr w:type="spellStart"/>
      <w:r>
        <w:rPr>
          <w:rFonts w:ascii="Calibri" w:eastAsia="Calibri" w:hAnsi="Calibri" w:cs="Calibri"/>
        </w:rPr>
        <w:t>Jahodné</w:t>
      </w:r>
      <w:proofErr w:type="spellEnd"/>
      <w:r>
        <w:rPr>
          <w:rFonts w:ascii="Calibri" w:eastAsia="Calibri" w:hAnsi="Calibri" w:cs="Calibri"/>
        </w:rPr>
        <w:t>.</w:t>
      </w:r>
    </w:p>
    <w:p w14:paraId="1F799003" w14:textId="77777777" w:rsidR="00DB72D7" w:rsidRDefault="00DB72D7">
      <w:pPr>
        <w:spacing w:line="200" w:lineRule="exact"/>
        <w:rPr>
          <w:sz w:val="20"/>
          <w:szCs w:val="20"/>
        </w:rPr>
      </w:pPr>
    </w:p>
    <w:p w14:paraId="15967CB6" w14:textId="77777777" w:rsidR="00DB72D7" w:rsidRDefault="00DB72D7">
      <w:pPr>
        <w:spacing w:line="200" w:lineRule="exact"/>
        <w:rPr>
          <w:sz w:val="20"/>
          <w:szCs w:val="20"/>
        </w:rPr>
      </w:pPr>
    </w:p>
    <w:p w14:paraId="493B1FBE" w14:textId="77777777" w:rsidR="00DB72D7" w:rsidRDefault="00DB72D7">
      <w:pPr>
        <w:spacing w:line="200" w:lineRule="exact"/>
        <w:rPr>
          <w:sz w:val="20"/>
          <w:szCs w:val="20"/>
        </w:rPr>
      </w:pPr>
    </w:p>
    <w:p w14:paraId="7C3D9CC1" w14:textId="77777777" w:rsidR="00DB72D7" w:rsidRDefault="00DB72D7">
      <w:pPr>
        <w:spacing w:line="200" w:lineRule="exact"/>
        <w:rPr>
          <w:sz w:val="20"/>
          <w:szCs w:val="20"/>
        </w:rPr>
      </w:pPr>
    </w:p>
    <w:p w14:paraId="62B3850F" w14:textId="77777777" w:rsidR="00DB72D7" w:rsidRDefault="00DB72D7">
      <w:pPr>
        <w:spacing w:line="200" w:lineRule="exact"/>
        <w:rPr>
          <w:sz w:val="20"/>
          <w:szCs w:val="20"/>
        </w:rPr>
      </w:pPr>
    </w:p>
    <w:p w14:paraId="1C046E7D" w14:textId="77777777" w:rsidR="00DB72D7" w:rsidRDefault="00DB72D7">
      <w:pPr>
        <w:spacing w:line="221" w:lineRule="exact"/>
        <w:rPr>
          <w:sz w:val="20"/>
          <w:szCs w:val="20"/>
        </w:rPr>
      </w:pPr>
    </w:p>
    <w:p w14:paraId="710F634F" w14:textId="7D0A3ED5" w:rsidR="00DB72D7" w:rsidRDefault="00DB72D7">
      <w:pPr>
        <w:ind w:right="20"/>
        <w:jc w:val="center"/>
        <w:rPr>
          <w:sz w:val="20"/>
          <w:szCs w:val="20"/>
        </w:rPr>
        <w:sectPr w:rsidR="00DB72D7">
          <w:pgSz w:w="11906" w:h="16838"/>
          <w:pgMar w:top="1410" w:right="1406" w:bottom="267" w:left="1420" w:header="0" w:footer="0" w:gutter="0"/>
          <w:cols w:space="708"/>
          <w:formProt w:val="0"/>
          <w:docGrid w:linePitch="100" w:charSpace="4096"/>
        </w:sectPr>
      </w:pPr>
    </w:p>
    <w:p w14:paraId="7661CCD9" w14:textId="77777777" w:rsidR="00DB72D7" w:rsidRDefault="002E293C">
      <w:pPr>
        <w:numPr>
          <w:ilvl w:val="0"/>
          <w:numId w:val="12"/>
        </w:numPr>
        <w:tabs>
          <w:tab w:val="left" w:pos="700"/>
        </w:tabs>
        <w:ind w:left="700" w:hanging="341"/>
        <w:rPr>
          <w:rFonts w:ascii="Symbol" w:eastAsia="Symbol" w:hAnsi="Symbol" w:cs="Symbol"/>
        </w:rPr>
      </w:pPr>
      <w:bookmarkStart w:id="9" w:name="page10"/>
      <w:bookmarkEnd w:id="9"/>
      <w:r>
        <w:rPr>
          <w:rFonts w:ascii="Calibri" w:eastAsia="Calibri" w:hAnsi="Calibri" w:cs="Calibri"/>
          <w:b/>
          <w:bCs/>
          <w:i/>
          <w:iCs/>
        </w:rPr>
        <w:lastRenderedPageBreak/>
        <w:t>Cyklistická doprava</w:t>
      </w:r>
    </w:p>
    <w:p w14:paraId="20FCAA7A" w14:textId="77777777" w:rsidR="00DB72D7" w:rsidRDefault="00DB72D7">
      <w:pPr>
        <w:spacing w:line="121" w:lineRule="exact"/>
        <w:rPr>
          <w:sz w:val="20"/>
          <w:szCs w:val="20"/>
        </w:rPr>
      </w:pPr>
    </w:p>
    <w:p w14:paraId="1824D7B9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</w:rPr>
        <w:t>Řešeným územím prochází tři značené cyklotrasy (č. 4135 Mostek – Boháňka, č. 4137 hrad Pecka</w:t>
      </w:r>
    </w:p>
    <w:p w14:paraId="5874A009" w14:textId="77777777" w:rsidR="00DB72D7" w:rsidRDefault="00DB72D7">
      <w:pPr>
        <w:spacing w:line="49" w:lineRule="exact"/>
        <w:rPr>
          <w:sz w:val="20"/>
          <w:szCs w:val="20"/>
        </w:rPr>
      </w:pPr>
    </w:p>
    <w:p w14:paraId="0D2C4C38" w14:textId="77777777" w:rsidR="00DB72D7" w:rsidRDefault="002E293C">
      <w:pPr>
        <w:spacing w:line="223" w:lineRule="auto"/>
        <w:ind w:firstLine="5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– Miletín a č. 4086 - </w:t>
      </w:r>
      <w:proofErr w:type="spellStart"/>
      <w:r>
        <w:rPr>
          <w:rFonts w:ascii="Calibri" w:eastAsia="Calibri" w:hAnsi="Calibri" w:cs="Calibri"/>
        </w:rPr>
        <w:t>Debrné</w:t>
      </w:r>
      <w:proofErr w:type="spellEnd"/>
      <w:r>
        <w:rPr>
          <w:rFonts w:ascii="Calibri" w:eastAsia="Calibri" w:hAnsi="Calibri" w:cs="Calibri"/>
        </w:rPr>
        <w:t xml:space="preserve"> – Hořice). Pro zvýšení kvality bydlení v obci by bylo vhodné vybudovat cyklostezku z Červené Třemešné do místní části Hořic </w:t>
      </w:r>
      <w:proofErr w:type="spellStart"/>
      <w:r>
        <w:rPr>
          <w:rFonts w:ascii="Calibri" w:eastAsia="Calibri" w:hAnsi="Calibri" w:cs="Calibri"/>
        </w:rPr>
        <w:t>Dachova</w:t>
      </w:r>
      <w:proofErr w:type="spellEnd"/>
      <w:r>
        <w:rPr>
          <w:rFonts w:ascii="Calibri" w:eastAsia="Calibri" w:hAnsi="Calibri" w:cs="Calibri"/>
        </w:rPr>
        <w:t>, odkud je stávající cyklostezka do centra města.</w:t>
      </w:r>
    </w:p>
    <w:p w14:paraId="7774B6BD" w14:textId="77777777" w:rsidR="00DB72D7" w:rsidRDefault="00DB72D7">
      <w:pPr>
        <w:spacing w:line="200" w:lineRule="exact"/>
        <w:rPr>
          <w:sz w:val="20"/>
          <w:szCs w:val="20"/>
        </w:rPr>
      </w:pPr>
    </w:p>
    <w:p w14:paraId="53936BEB" w14:textId="77777777" w:rsidR="00DB72D7" w:rsidRDefault="00DB72D7">
      <w:pPr>
        <w:spacing w:line="312" w:lineRule="exact"/>
        <w:rPr>
          <w:sz w:val="20"/>
          <w:szCs w:val="20"/>
        </w:rPr>
      </w:pPr>
    </w:p>
    <w:p w14:paraId="599FE891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Veřejná hromadná doprava osob</w:t>
      </w:r>
    </w:p>
    <w:p w14:paraId="66A9E67A" w14:textId="77777777" w:rsidR="00DB72D7" w:rsidRDefault="00DB72D7">
      <w:pPr>
        <w:spacing w:line="169" w:lineRule="exact"/>
        <w:rPr>
          <w:sz w:val="20"/>
          <w:szCs w:val="20"/>
        </w:rPr>
      </w:pPr>
    </w:p>
    <w:p w14:paraId="1EFBD46D" w14:textId="77777777" w:rsidR="00DB72D7" w:rsidRDefault="002E293C">
      <w:pPr>
        <w:spacing w:line="223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Hromadnou přepravu osob v obci zajišťují autobusy Integrované regionální dopravy Královéhradeckého a Pardubického kraje (IREDO). Spojení s Miletínem, Hořicemi a Dvorem Králové nad Labem je v dostatečné míře zajištěno pouze v pracovní dny.</w:t>
      </w:r>
    </w:p>
    <w:p w14:paraId="3E1127F9" w14:textId="77777777" w:rsidR="00DB72D7" w:rsidRDefault="00DB72D7">
      <w:pPr>
        <w:spacing w:line="200" w:lineRule="exact"/>
        <w:rPr>
          <w:sz w:val="20"/>
          <w:szCs w:val="20"/>
        </w:rPr>
      </w:pPr>
    </w:p>
    <w:p w14:paraId="33375526" w14:textId="77777777" w:rsidR="00DB72D7" w:rsidRDefault="00DB72D7">
      <w:pPr>
        <w:spacing w:line="311" w:lineRule="exact"/>
        <w:rPr>
          <w:sz w:val="20"/>
          <w:szCs w:val="20"/>
        </w:rPr>
      </w:pPr>
    </w:p>
    <w:p w14:paraId="6CCA568A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5. Vybavenost</w:t>
      </w:r>
    </w:p>
    <w:p w14:paraId="2966CDC4" w14:textId="77777777" w:rsidR="00DB72D7" w:rsidRDefault="00DB72D7">
      <w:pPr>
        <w:spacing w:line="118" w:lineRule="exact"/>
        <w:rPr>
          <w:sz w:val="20"/>
          <w:szCs w:val="20"/>
        </w:rPr>
      </w:pPr>
    </w:p>
    <w:p w14:paraId="67F0A5C0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Bydlení</w:t>
      </w:r>
    </w:p>
    <w:p w14:paraId="1613B6E1" w14:textId="77777777" w:rsidR="00DB72D7" w:rsidRDefault="00DB72D7">
      <w:pPr>
        <w:spacing w:line="169" w:lineRule="exact"/>
        <w:rPr>
          <w:sz w:val="20"/>
          <w:szCs w:val="20"/>
        </w:rPr>
      </w:pPr>
    </w:p>
    <w:p w14:paraId="0D5BA072" w14:textId="77777777" w:rsidR="00DB72D7" w:rsidRDefault="002E293C">
      <w:pPr>
        <w:spacing w:line="223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Dle Sčítání lidu, domů a bytů v roce 2011 bylo v obci celkem 54 domů, z toho 54 rodinných domů a 2 bytové domy. V obci je obydlených celkem 41 domů, průměrné stáří těchto obydlených domů je 33,9 let. Neobydlených domů s byty je 13, z toho 12 jich slouží k rekreaci.</w:t>
      </w:r>
    </w:p>
    <w:p w14:paraId="0F26EC91" w14:textId="77777777" w:rsidR="00DB72D7" w:rsidRDefault="00DB72D7">
      <w:pPr>
        <w:spacing w:line="171" w:lineRule="exact"/>
        <w:rPr>
          <w:sz w:val="20"/>
          <w:szCs w:val="20"/>
        </w:rPr>
      </w:pPr>
    </w:p>
    <w:p w14:paraId="634E1E29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Bytů je v obci dle Sčítání lidu, domů a bytů v roce 2011 celkem 70, z toho 61 v rodinných domech a 8 v domech bytových. Většina bytů je zde vytápěna kotli na pevná paliva. Obec vlastní 3 byty (nachází se v jednom bytovém domě), které pronajímá občanům trvale bydlícím v Červené Třemešné. V tomto bytovém domě je nutné provést zateplení stropu.</w:t>
      </w:r>
    </w:p>
    <w:p w14:paraId="46E80088" w14:textId="77777777" w:rsidR="00DB72D7" w:rsidRDefault="00DB72D7">
      <w:pPr>
        <w:spacing w:line="170" w:lineRule="exact"/>
        <w:rPr>
          <w:sz w:val="20"/>
          <w:szCs w:val="20"/>
        </w:rPr>
      </w:pPr>
    </w:p>
    <w:p w14:paraId="4D6941FD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V období </w:t>
      </w:r>
      <w:proofErr w:type="gramStart"/>
      <w:r>
        <w:rPr>
          <w:rFonts w:ascii="Calibri" w:eastAsia="Calibri" w:hAnsi="Calibri" w:cs="Calibri"/>
        </w:rPr>
        <w:t>2014 - 2018</w:t>
      </w:r>
      <w:proofErr w:type="gramEnd"/>
      <w:r>
        <w:rPr>
          <w:rFonts w:ascii="Calibri" w:eastAsia="Calibri" w:hAnsi="Calibri" w:cs="Calibri"/>
        </w:rPr>
        <w:t xml:space="preserve"> v obci nebyl dokončen jediný byt. Obec podporuje bytovou výstavbu a v současné době má připravenu k zástavbě lokalitu pro 10 nových rodinných domů. Připravovaný územní plán navrhuje další lokality k zástavbě pro venkovské bydlení v rodinných domech a obec plánuje přípravu dalších stavebních pozemků určených pro výstavbu rodinných domů.</w:t>
      </w:r>
    </w:p>
    <w:p w14:paraId="5A1565EB" w14:textId="77777777" w:rsidR="00DB72D7" w:rsidRDefault="00DB72D7">
      <w:pPr>
        <w:spacing w:line="200" w:lineRule="exact"/>
        <w:rPr>
          <w:sz w:val="20"/>
          <w:szCs w:val="20"/>
        </w:rPr>
      </w:pPr>
    </w:p>
    <w:p w14:paraId="01F3CE81" w14:textId="77777777" w:rsidR="00DB72D7" w:rsidRDefault="00DB72D7">
      <w:pPr>
        <w:spacing w:line="313" w:lineRule="exact"/>
        <w:rPr>
          <w:sz w:val="20"/>
          <w:szCs w:val="20"/>
        </w:rPr>
      </w:pPr>
    </w:p>
    <w:p w14:paraId="0145CE15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Školství a vzdělávání</w:t>
      </w:r>
    </w:p>
    <w:p w14:paraId="6DFFBD57" w14:textId="77777777" w:rsidR="00DB72D7" w:rsidRDefault="00DB72D7">
      <w:pPr>
        <w:spacing w:line="169" w:lineRule="exact"/>
        <w:rPr>
          <w:sz w:val="20"/>
          <w:szCs w:val="20"/>
        </w:rPr>
      </w:pPr>
    </w:p>
    <w:p w14:paraId="070FAEE9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obci byla zřízena roku 1795 škola, která měla dle historických záznamů 148 žáků. Pro nedostatek žáků byla uzavřena v roce 1962. V současné době v obci mateřská ani základní škola není a děti dojíždí za tímto typem školství do sousedního Miletína a do Hořic. Střední školy jsou dostupné v Hořicích a ve Dvoře Králové nad Labem.</w:t>
      </w:r>
    </w:p>
    <w:p w14:paraId="7FB5CE1F" w14:textId="77777777" w:rsidR="00DB72D7" w:rsidRDefault="00DB72D7">
      <w:pPr>
        <w:spacing w:line="200" w:lineRule="exact"/>
        <w:rPr>
          <w:sz w:val="20"/>
          <w:szCs w:val="20"/>
        </w:rPr>
      </w:pPr>
    </w:p>
    <w:p w14:paraId="7CB18547" w14:textId="77777777" w:rsidR="00DB72D7" w:rsidRDefault="00DB72D7">
      <w:pPr>
        <w:spacing w:line="310" w:lineRule="exact"/>
        <w:rPr>
          <w:sz w:val="20"/>
          <w:szCs w:val="20"/>
        </w:rPr>
      </w:pPr>
    </w:p>
    <w:p w14:paraId="4152E51C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Zdravotnictví</w:t>
      </w:r>
    </w:p>
    <w:p w14:paraId="242C47CD" w14:textId="77777777" w:rsidR="00DB72D7" w:rsidRDefault="00DB72D7">
      <w:pPr>
        <w:spacing w:line="167" w:lineRule="exact"/>
        <w:rPr>
          <w:sz w:val="20"/>
          <w:szCs w:val="20"/>
        </w:rPr>
      </w:pPr>
    </w:p>
    <w:p w14:paraId="51CB5B23" w14:textId="77777777" w:rsidR="00DB72D7" w:rsidRDefault="002E293C">
      <w:pPr>
        <w:spacing w:line="223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Lékařská praxe v obci není. Praktický lékař pro děti a dorost i praktický lékař pro dospělé a stomatolog jsou pro obyvatele Červené Třemešná k dispozici v Miletíně. Odborní lékaři mají své ordinace v Hořicích, kde je i nejbližší nemocnice.</w:t>
      </w:r>
    </w:p>
    <w:p w14:paraId="01743B7D" w14:textId="77777777" w:rsidR="00DB72D7" w:rsidRDefault="00DB72D7">
      <w:pPr>
        <w:spacing w:line="200" w:lineRule="exact"/>
        <w:rPr>
          <w:sz w:val="20"/>
          <w:szCs w:val="20"/>
        </w:rPr>
      </w:pPr>
    </w:p>
    <w:p w14:paraId="631AE1DB" w14:textId="77777777" w:rsidR="00DB72D7" w:rsidRDefault="00DB72D7">
      <w:pPr>
        <w:spacing w:line="312" w:lineRule="exact"/>
        <w:rPr>
          <w:sz w:val="20"/>
          <w:szCs w:val="20"/>
        </w:rPr>
      </w:pPr>
    </w:p>
    <w:p w14:paraId="19577849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Sociální péče</w:t>
      </w:r>
    </w:p>
    <w:p w14:paraId="4BAE52C6" w14:textId="77777777" w:rsidR="00DB72D7" w:rsidRDefault="00DB72D7">
      <w:pPr>
        <w:spacing w:line="169" w:lineRule="exact"/>
        <w:rPr>
          <w:sz w:val="20"/>
          <w:szCs w:val="20"/>
        </w:rPr>
      </w:pPr>
    </w:p>
    <w:p w14:paraId="79AA4FFE" w14:textId="77777777" w:rsidR="00DB72D7" w:rsidRDefault="002E293C">
      <w:pPr>
        <w:spacing w:line="21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Pobytová sociální zařízení v obci nejsou. Nejbližší pobytové zařízení pro seniory je v Hořicích. Do obce dle potřeb obyvatel zajíždí terénní sociální služba z Hořic.</w:t>
      </w:r>
    </w:p>
    <w:p w14:paraId="15CBA9DA" w14:textId="77777777" w:rsidR="00DB72D7" w:rsidRDefault="00DB72D7">
      <w:pPr>
        <w:spacing w:line="200" w:lineRule="exact"/>
        <w:rPr>
          <w:sz w:val="20"/>
          <w:szCs w:val="20"/>
        </w:rPr>
      </w:pPr>
    </w:p>
    <w:p w14:paraId="413FDD4C" w14:textId="77777777" w:rsidR="00DB72D7" w:rsidRDefault="00DB72D7">
      <w:pPr>
        <w:spacing w:line="200" w:lineRule="exact"/>
        <w:rPr>
          <w:sz w:val="20"/>
          <w:szCs w:val="20"/>
        </w:rPr>
      </w:pPr>
    </w:p>
    <w:p w14:paraId="4A1982ED" w14:textId="77777777" w:rsidR="00DB72D7" w:rsidRDefault="00DB72D7">
      <w:pPr>
        <w:spacing w:line="200" w:lineRule="exact"/>
        <w:rPr>
          <w:sz w:val="20"/>
          <w:szCs w:val="20"/>
        </w:rPr>
      </w:pPr>
    </w:p>
    <w:p w14:paraId="4FC0A187" w14:textId="77777777" w:rsidR="00DB72D7" w:rsidRDefault="00DB72D7">
      <w:pPr>
        <w:spacing w:line="200" w:lineRule="exact"/>
        <w:rPr>
          <w:sz w:val="20"/>
          <w:szCs w:val="20"/>
        </w:rPr>
      </w:pPr>
    </w:p>
    <w:p w14:paraId="2C01934F" w14:textId="77777777" w:rsidR="00DB72D7" w:rsidRDefault="00DB72D7">
      <w:pPr>
        <w:spacing w:line="200" w:lineRule="exact"/>
        <w:rPr>
          <w:sz w:val="20"/>
          <w:szCs w:val="20"/>
        </w:rPr>
      </w:pPr>
    </w:p>
    <w:p w14:paraId="537CFA51" w14:textId="77777777" w:rsidR="00DB72D7" w:rsidRDefault="00DB72D7">
      <w:pPr>
        <w:spacing w:line="200" w:lineRule="exact"/>
        <w:rPr>
          <w:sz w:val="20"/>
          <w:szCs w:val="20"/>
        </w:rPr>
      </w:pPr>
    </w:p>
    <w:p w14:paraId="7C9BCD3D" w14:textId="77777777" w:rsidR="00DB72D7" w:rsidRDefault="00DB72D7">
      <w:pPr>
        <w:spacing w:line="400" w:lineRule="exact"/>
        <w:rPr>
          <w:sz w:val="20"/>
          <w:szCs w:val="20"/>
        </w:rPr>
      </w:pPr>
    </w:p>
    <w:p w14:paraId="001D98DF" w14:textId="25830327" w:rsidR="00DB72D7" w:rsidRDefault="00DB72D7">
      <w:pPr>
        <w:ind w:right="20"/>
        <w:jc w:val="center"/>
        <w:rPr>
          <w:sz w:val="20"/>
          <w:szCs w:val="20"/>
        </w:rPr>
        <w:sectPr w:rsidR="00DB72D7">
          <w:pgSz w:w="11906" w:h="16838"/>
          <w:pgMar w:top="1410" w:right="1406" w:bottom="267" w:left="1420" w:header="0" w:footer="0" w:gutter="0"/>
          <w:cols w:space="708"/>
          <w:formProt w:val="0"/>
          <w:docGrid w:linePitch="100" w:charSpace="4096"/>
        </w:sectPr>
      </w:pPr>
    </w:p>
    <w:p w14:paraId="0A7E524C" w14:textId="77777777" w:rsidR="00DB72D7" w:rsidRDefault="002E293C">
      <w:pPr>
        <w:ind w:left="120"/>
        <w:rPr>
          <w:sz w:val="20"/>
          <w:szCs w:val="20"/>
        </w:rPr>
      </w:pPr>
      <w:bookmarkStart w:id="10" w:name="page11"/>
      <w:bookmarkEnd w:id="10"/>
      <w:r>
        <w:rPr>
          <w:rFonts w:ascii="Calibri" w:eastAsia="Calibri" w:hAnsi="Calibri" w:cs="Calibri"/>
          <w:b/>
          <w:bCs/>
          <w:i/>
          <w:iCs/>
        </w:rPr>
        <w:lastRenderedPageBreak/>
        <w:t>Kultura</w:t>
      </w:r>
    </w:p>
    <w:p w14:paraId="2B27D254" w14:textId="77777777" w:rsidR="00DB72D7" w:rsidRDefault="00DB72D7">
      <w:pPr>
        <w:spacing w:line="170" w:lineRule="exact"/>
        <w:rPr>
          <w:sz w:val="20"/>
          <w:szCs w:val="20"/>
        </w:rPr>
      </w:pPr>
    </w:p>
    <w:p w14:paraId="31BCA285" w14:textId="77777777" w:rsidR="00DB72D7" w:rsidRDefault="002E293C">
      <w:pPr>
        <w:spacing w:line="232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V Červené Třemešné jsou dvě kulturní památky zapsané v Ústředním seznamu nemovitých kulturních památek </w:t>
      </w:r>
      <w:proofErr w:type="gramStart"/>
      <w:r>
        <w:rPr>
          <w:rFonts w:ascii="Calibri" w:eastAsia="Calibri" w:hAnsi="Calibri" w:cs="Calibri"/>
        </w:rPr>
        <w:t>ČR - jedná</w:t>
      </w:r>
      <w:proofErr w:type="gramEnd"/>
      <w:r>
        <w:rPr>
          <w:rFonts w:ascii="Calibri" w:eastAsia="Calibri" w:hAnsi="Calibri" w:cs="Calibri"/>
        </w:rPr>
        <w:t xml:space="preserve"> se o kostel sv. Jakuba Většího a sochu sv. Linharta. Dále jsou zde památky místního významu, které tvoří nedílnou součást zdejšího hmotného kulturně-historického dědictví. Je to pískovcová socha sv. Václava v centru obce, kamenný kříž s Kristem u bývalé školy, pomník padlým </w:t>
      </w:r>
      <w:proofErr w:type="gramStart"/>
      <w:r>
        <w:rPr>
          <w:rFonts w:ascii="Calibri" w:eastAsia="Calibri" w:hAnsi="Calibri" w:cs="Calibri"/>
        </w:rPr>
        <w:t>1914 - 1918</w:t>
      </w:r>
      <w:proofErr w:type="gramEnd"/>
      <w:r>
        <w:rPr>
          <w:rFonts w:ascii="Calibri" w:eastAsia="Calibri" w:hAnsi="Calibri" w:cs="Calibri"/>
        </w:rPr>
        <w:t xml:space="preserve"> u kostela, pomníček Panny Marie s Jezulátkem při silnici směrem na </w:t>
      </w:r>
      <w:proofErr w:type="spellStart"/>
      <w:r>
        <w:rPr>
          <w:rFonts w:ascii="Calibri" w:eastAsia="Calibri" w:hAnsi="Calibri" w:cs="Calibri"/>
        </w:rPr>
        <w:t>Dachova</w:t>
      </w:r>
      <w:proofErr w:type="spellEnd"/>
      <w:r>
        <w:rPr>
          <w:rFonts w:ascii="Calibri" w:eastAsia="Calibri" w:hAnsi="Calibri" w:cs="Calibri"/>
        </w:rPr>
        <w:t xml:space="preserve">, boží muka u Jeníkova, smírčí kříž u silnice směrem na </w:t>
      </w:r>
      <w:proofErr w:type="spellStart"/>
      <w:r>
        <w:rPr>
          <w:rFonts w:ascii="Calibri" w:eastAsia="Calibri" w:hAnsi="Calibri" w:cs="Calibri"/>
        </w:rPr>
        <w:t>Vidoň</w:t>
      </w:r>
      <w:proofErr w:type="spellEnd"/>
      <w:r>
        <w:rPr>
          <w:rFonts w:ascii="Calibri" w:eastAsia="Calibri" w:hAnsi="Calibri" w:cs="Calibri"/>
        </w:rPr>
        <w:t xml:space="preserve"> a dále řada roubených domů v Červené Třemešné a </w:t>
      </w:r>
      <w:proofErr w:type="spellStart"/>
      <w:r>
        <w:rPr>
          <w:rFonts w:ascii="Calibri" w:eastAsia="Calibri" w:hAnsi="Calibri" w:cs="Calibri"/>
        </w:rPr>
        <w:t>Jahodné</w:t>
      </w:r>
      <w:proofErr w:type="spellEnd"/>
      <w:r>
        <w:rPr>
          <w:rFonts w:ascii="Calibri" w:eastAsia="Calibri" w:hAnsi="Calibri" w:cs="Calibri"/>
        </w:rPr>
        <w:t>.</w:t>
      </w:r>
    </w:p>
    <w:p w14:paraId="2CB393E2" w14:textId="77777777" w:rsidR="00DB72D7" w:rsidRDefault="00DB72D7">
      <w:pPr>
        <w:spacing w:line="174" w:lineRule="exact"/>
        <w:rPr>
          <w:sz w:val="20"/>
          <w:szCs w:val="20"/>
        </w:rPr>
      </w:pPr>
    </w:p>
    <w:p w14:paraId="003D12D8" w14:textId="77777777" w:rsidR="00DB72D7" w:rsidRDefault="002E293C">
      <w:pPr>
        <w:spacing w:line="223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obci jsou ve spolupráci místních hasičů, obce a několika iniciativních obyvatel pravidelně pořádány plesy, zábavy, pálení čarodějnic a setkávání seniorů. Pro tyto kulturní akce jsou využívány prostory sálu v bývalé hospodě a zasedací místnosti na obecním úřadě.</w:t>
      </w:r>
    </w:p>
    <w:p w14:paraId="42089A1C" w14:textId="77777777" w:rsidR="00DB72D7" w:rsidRDefault="00DB72D7">
      <w:pPr>
        <w:spacing w:line="200" w:lineRule="exact"/>
        <w:rPr>
          <w:sz w:val="20"/>
          <w:szCs w:val="20"/>
        </w:rPr>
      </w:pPr>
    </w:p>
    <w:p w14:paraId="5F0CF7C1" w14:textId="77777777" w:rsidR="00DB72D7" w:rsidRDefault="00DB72D7">
      <w:pPr>
        <w:spacing w:line="311" w:lineRule="exact"/>
        <w:rPr>
          <w:sz w:val="20"/>
          <w:szCs w:val="20"/>
        </w:rPr>
      </w:pPr>
    </w:p>
    <w:p w14:paraId="0F8993EA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Sport a volnočasové aktivity</w:t>
      </w:r>
    </w:p>
    <w:p w14:paraId="2BFC2198" w14:textId="77777777" w:rsidR="00DB72D7" w:rsidRDefault="00DB72D7">
      <w:pPr>
        <w:spacing w:line="170" w:lineRule="exact"/>
        <w:rPr>
          <w:sz w:val="20"/>
          <w:szCs w:val="20"/>
        </w:rPr>
      </w:pPr>
    </w:p>
    <w:p w14:paraId="02A196CB" w14:textId="77777777" w:rsidR="00DB72D7" w:rsidRDefault="002E293C">
      <w:pPr>
        <w:spacing w:line="22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Červené Třemešné je zbudováno dětské hřiště, v ostatních místních částech tato vybavenost není. Na obecním úřadě je využíváno zázemí pro hraní stolního tenisu. V obci chybí sportovní zázemí typu víceúčelového hřiště pro dospělé (např. na tenis a nohejbal), které by vedlo ke zvýšení kvality komunitního života v obci.</w:t>
      </w:r>
    </w:p>
    <w:p w14:paraId="0C22A3AB" w14:textId="77777777" w:rsidR="00DB72D7" w:rsidRDefault="00DB72D7">
      <w:pPr>
        <w:spacing w:line="172" w:lineRule="exact"/>
        <w:rPr>
          <w:sz w:val="20"/>
          <w:szCs w:val="20"/>
        </w:rPr>
      </w:pPr>
    </w:p>
    <w:p w14:paraId="27ED9A43" w14:textId="77777777" w:rsidR="00DB72D7" w:rsidRDefault="002E293C">
      <w:pPr>
        <w:spacing w:line="21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rámci oblasti volnočasových aktivit chybí v obci také místo pro pasivní odpočinek. Bylo by vhodné vybudování takového místa pro setkávání občanů všech věkových skupin.</w:t>
      </w:r>
    </w:p>
    <w:p w14:paraId="6143BD37" w14:textId="77777777" w:rsidR="00DB72D7" w:rsidRDefault="00DB72D7">
      <w:pPr>
        <w:spacing w:line="200" w:lineRule="exact"/>
        <w:rPr>
          <w:sz w:val="20"/>
          <w:szCs w:val="20"/>
        </w:rPr>
      </w:pPr>
    </w:p>
    <w:p w14:paraId="7EBEE378" w14:textId="77777777" w:rsidR="00DB72D7" w:rsidRDefault="00DB72D7">
      <w:pPr>
        <w:spacing w:line="200" w:lineRule="exact"/>
        <w:rPr>
          <w:sz w:val="20"/>
          <w:szCs w:val="20"/>
        </w:rPr>
      </w:pPr>
    </w:p>
    <w:p w14:paraId="7C297E1B" w14:textId="77777777" w:rsidR="00DB72D7" w:rsidRDefault="00DB72D7">
      <w:pPr>
        <w:spacing w:line="200" w:lineRule="exact"/>
        <w:rPr>
          <w:sz w:val="20"/>
          <w:szCs w:val="20"/>
        </w:rPr>
      </w:pPr>
    </w:p>
    <w:p w14:paraId="5ED7DA67" w14:textId="77777777" w:rsidR="00DB72D7" w:rsidRDefault="00DB72D7">
      <w:pPr>
        <w:spacing w:line="298" w:lineRule="exact"/>
        <w:rPr>
          <w:sz w:val="20"/>
          <w:szCs w:val="20"/>
        </w:rPr>
      </w:pPr>
    </w:p>
    <w:p w14:paraId="19E2805B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6. Životní prostředí</w:t>
      </w:r>
    </w:p>
    <w:p w14:paraId="2162DBDB" w14:textId="77777777" w:rsidR="00DB72D7" w:rsidRDefault="00DB72D7">
      <w:pPr>
        <w:spacing w:line="120" w:lineRule="exact"/>
        <w:rPr>
          <w:sz w:val="20"/>
          <w:szCs w:val="20"/>
        </w:rPr>
      </w:pPr>
    </w:p>
    <w:p w14:paraId="68992E42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Stav životního prostředí</w:t>
      </w:r>
    </w:p>
    <w:p w14:paraId="579081AD" w14:textId="77777777" w:rsidR="00DB72D7" w:rsidRDefault="00DB72D7">
      <w:pPr>
        <w:spacing w:line="167" w:lineRule="exact"/>
        <w:rPr>
          <w:sz w:val="20"/>
          <w:szCs w:val="20"/>
        </w:rPr>
      </w:pPr>
    </w:p>
    <w:p w14:paraId="5DCBB2AC" w14:textId="77777777" w:rsidR="00DB72D7" w:rsidRDefault="002E293C">
      <w:pPr>
        <w:spacing w:line="21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Obec Červená Třemešná zaujímá k 31.12.2018 území o výměře 656 ha, 44 % této plochy je využíváno jako orná půda, 27 % plochy tvoří lesy a dalších 17 % trvalé travní porosty.</w:t>
      </w:r>
    </w:p>
    <w:p w14:paraId="6A924EBE" w14:textId="77777777" w:rsidR="00DB72D7" w:rsidRDefault="00DB72D7">
      <w:pPr>
        <w:spacing w:line="200" w:lineRule="exact"/>
        <w:rPr>
          <w:sz w:val="20"/>
          <w:szCs w:val="20"/>
        </w:rPr>
      </w:pPr>
    </w:p>
    <w:p w14:paraId="09E3BC33" w14:textId="77777777" w:rsidR="00DB72D7" w:rsidRDefault="00DB72D7">
      <w:pPr>
        <w:spacing w:line="272" w:lineRule="exact"/>
        <w:rPr>
          <w:sz w:val="20"/>
          <w:szCs w:val="20"/>
        </w:rPr>
      </w:pPr>
    </w:p>
    <w:p w14:paraId="00B79698" w14:textId="77777777" w:rsidR="00DB72D7" w:rsidRDefault="002E293C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Tabulka 7: Druhy pozemků na území obce k 31.12.2018</w:t>
      </w:r>
    </w:p>
    <w:p w14:paraId="1E190330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538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701"/>
      </w:tblGrid>
      <w:tr w:rsidR="00DB72D7" w14:paraId="11203FA7" w14:textId="77777777">
        <w:trPr>
          <w:trHeight w:val="270"/>
        </w:trPr>
        <w:tc>
          <w:tcPr>
            <w:tcW w:w="267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09C043B" w14:textId="77777777" w:rsidR="00DB72D7" w:rsidRDefault="002E2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Druhy pozemků</w:t>
            </w:r>
          </w:p>
        </w:tc>
        <w:tc>
          <w:tcPr>
            <w:tcW w:w="27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C5B2ED4" w14:textId="111CAAB8" w:rsidR="00DB72D7" w:rsidRDefault="00AE708A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2E293C">
              <w:rPr>
                <w:rFonts w:ascii="Calibri" w:eastAsia="Calibri" w:hAnsi="Calibri" w:cs="Calibri"/>
              </w:rPr>
              <w:t>a</w:t>
            </w:r>
          </w:p>
        </w:tc>
      </w:tr>
      <w:tr w:rsidR="00DB72D7" w14:paraId="7D3E527E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D36ABD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56ACCC4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6C3D5EC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AEF9D10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Zemědělská půda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569613B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416,57</w:t>
            </w:r>
          </w:p>
        </w:tc>
      </w:tr>
      <w:tr w:rsidR="00DB72D7" w14:paraId="25F7C112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1F28F22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169E15F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77943AE1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CB694ED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Orná půda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37C0337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290,23</w:t>
            </w:r>
          </w:p>
        </w:tc>
      </w:tr>
      <w:tr w:rsidR="00DB72D7" w14:paraId="72BD8637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CA3CB2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2B4F23B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5C90635C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BD2E271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Chmelnice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4460090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B72D7" w14:paraId="3E45BD2A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A40B277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F0B443E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20463D1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476C868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Vinice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BF2F096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B72D7" w14:paraId="7E554142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D75FAAE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21EB010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7CC72161" w14:textId="77777777">
        <w:trPr>
          <w:trHeight w:val="251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7B56CF3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Zahrada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621765F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6,71</w:t>
            </w:r>
          </w:p>
        </w:tc>
      </w:tr>
      <w:tr w:rsidR="00DB72D7" w14:paraId="114F7B2B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E5884A4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E571E7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A304970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134E8B4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Ovocný sad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5D01130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6,28</w:t>
            </w:r>
          </w:p>
        </w:tc>
      </w:tr>
      <w:tr w:rsidR="00DB72D7" w14:paraId="7EDE8B6B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97E0FDA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432E096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62B51A8C" w14:textId="77777777">
        <w:trPr>
          <w:trHeight w:val="252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A97792A" w14:textId="77777777" w:rsidR="00DB72D7" w:rsidRDefault="002E293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Trvalý travní porost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0100C4F" w14:textId="77777777" w:rsidR="00DB72D7" w:rsidRDefault="002E293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113,34</w:t>
            </w:r>
          </w:p>
        </w:tc>
      </w:tr>
      <w:tr w:rsidR="00DB72D7" w14:paraId="6BFEE036" w14:textId="77777777">
        <w:trPr>
          <w:trHeight w:val="126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8C8639F" w14:textId="77777777" w:rsidR="00DB72D7" w:rsidRDefault="00DB72D7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AA2A0C8" w14:textId="77777777" w:rsidR="00DB72D7" w:rsidRDefault="00DB72D7">
            <w:pPr>
              <w:rPr>
                <w:sz w:val="10"/>
                <w:szCs w:val="10"/>
              </w:rPr>
            </w:pPr>
          </w:p>
        </w:tc>
      </w:tr>
      <w:tr w:rsidR="00DB72D7" w14:paraId="4D917E59" w14:textId="77777777">
        <w:trPr>
          <w:trHeight w:val="252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BEC635E" w14:textId="77777777" w:rsidR="00DB72D7" w:rsidRDefault="002E293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Nezemědělská půda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6ACC86B" w14:textId="77777777" w:rsidR="00DB72D7" w:rsidRDefault="002E293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239,69</w:t>
            </w:r>
          </w:p>
        </w:tc>
      </w:tr>
      <w:tr w:rsidR="00DB72D7" w14:paraId="4A356FB3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1A8EF20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8EA93D1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43EB9A9C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F0AF765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Lesní pozemek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2C1E7EF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181,07</w:t>
            </w:r>
          </w:p>
        </w:tc>
      </w:tr>
      <w:tr w:rsidR="00DB72D7" w14:paraId="637EA54D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09723E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148DE23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DD21C42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C986AD8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Vodní plocha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E47A6AD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23,79</w:t>
            </w:r>
          </w:p>
        </w:tc>
      </w:tr>
      <w:tr w:rsidR="00DB72D7" w14:paraId="759CC7AA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092C88B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A248205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6B643D2E" w14:textId="7777777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AA4BA66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Zastavěná plocha a nádvoří</w:t>
            </w:r>
          </w:p>
        </w:tc>
        <w:tc>
          <w:tcPr>
            <w:tcW w:w="27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3C8F956D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6,96</w:t>
            </w:r>
          </w:p>
        </w:tc>
      </w:tr>
      <w:tr w:rsidR="00DB72D7" w14:paraId="0AB0A9A0" w14:textId="7777777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F8BEB98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5DA16FD" w14:textId="77777777" w:rsidR="00DB72D7" w:rsidRDefault="00DB72D7">
            <w:pPr>
              <w:rPr>
                <w:sz w:val="11"/>
                <w:szCs w:val="11"/>
              </w:rPr>
            </w:pPr>
          </w:p>
        </w:tc>
      </w:tr>
    </w:tbl>
    <w:p w14:paraId="36681E11" w14:textId="77777777" w:rsidR="00DB72D7" w:rsidRDefault="00DB72D7">
      <w:pPr>
        <w:spacing w:line="200" w:lineRule="exact"/>
        <w:rPr>
          <w:sz w:val="20"/>
          <w:szCs w:val="20"/>
        </w:rPr>
      </w:pPr>
    </w:p>
    <w:p w14:paraId="53563BD4" w14:textId="77777777" w:rsidR="00DB72D7" w:rsidRDefault="00DB72D7">
      <w:pPr>
        <w:spacing w:line="200" w:lineRule="exact"/>
        <w:rPr>
          <w:sz w:val="20"/>
          <w:szCs w:val="20"/>
        </w:rPr>
      </w:pPr>
    </w:p>
    <w:p w14:paraId="2E422310" w14:textId="77777777" w:rsidR="00DB72D7" w:rsidRDefault="00DB72D7">
      <w:pPr>
        <w:spacing w:line="310" w:lineRule="exact"/>
        <w:rPr>
          <w:sz w:val="20"/>
          <w:szCs w:val="20"/>
        </w:rPr>
      </w:pPr>
    </w:p>
    <w:p w14:paraId="3A47D7A2" w14:textId="2149C40C" w:rsidR="00DB72D7" w:rsidRDefault="00DB72D7">
      <w:pPr>
        <w:ind w:right="-119"/>
        <w:jc w:val="center"/>
        <w:rPr>
          <w:sz w:val="20"/>
          <w:szCs w:val="20"/>
        </w:rPr>
        <w:sectPr w:rsidR="00DB72D7">
          <w:pgSz w:w="11906" w:h="16838"/>
          <w:pgMar w:top="1410" w:right="1406" w:bottom="267" w:left="1300" w:header="0" w:footer="0" w:gutter="0"/>
          <w:cols w:space="708"/>
          <w:formProt w:val="0"/>
          <w:docGrid w:linePitch="100" w:charSpace="4096"/>
        </w:sectPr>
      </w:pPr>
    </w:p>
    <w:tbl>
      <w:tblPr>
        <w:tblW w:w="538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701"/>
      </w:tblGrid>
      <w:tr w:rsidR="00DB72D7" w14:paraId="7C82D0FD" w14:textId="77777777" w:rsidTr="00613CC7">
        <w:trPr>
          <w:trHeight w:val="270"/>
        </w:trPr>
        <w:tc>
          <w:tcPr>
            <w:tcW w:w="267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1282BE1" w14:textId="77777777" w:rsidR="00DB72D7" w:rsidRDefault="002E293C">
            <w:pPr>
              <w:ind w:left="120"/>
              <w:rPr>
                <w:sz w:val="20"/>
                <w:szCs w:val="20"/>
              </w:rPr>
            </w:pPr>
            <w:bookmarkStart w:id="11" w:name="page12"/>
            <w:bookmarkEnd w:id="11"/>
            <w:r>
              <w:rPr>
                <w:rFonts w:ascii="Calibri" w:eastAsia="Calibri" w:hAnsi="Calibri" w:cs="Calibri"/>
              </w:rPr>
              <w:lastRenderedPageBreak/>
              <w:t>Ostatní plocha</w:t>
            </w:r>
          </w:p>
        </w:tc>
        <w:tc>
          <w:tcPr>
            <w:tcW w:w="270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D284243" w14:textId="77777777" w:rsidR="00DB72D7" w:rsidRDefault="002E293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27,87</w:t>
            </w:r>
          </w:p>
        </w:tc>
      </w:tr>
      <w:tr w:rsidR="00DB72D7" w14:paraId="05C81E8F" w14:textId="77777777" w:rsidTr="00613CC7">
        <w:trPr>
          <w:trHeight w:val="129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41987325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862863" w14:textId="77777777" w:rsidR="00DB72D7" w:rsidRDefault="00DB72D7">
            <w:pPr>
              <w:rPr>
                <w:sz w:val="11"/>
                <w:szCs w:val="11"/>
              </w:rPr>
            </w:pPr>
          </w:p>
        </w:tc>
      </w:tr>
      <w:tr w:rsidR="00DB72D7" w14:paraId="2E03AE4B" w14:textId="77777777" w:rsidTr="00613CC7">
        <w:trPr>
          <w:trHeight w:val="250"/>
        </w:trPr>
        <w:tc>
          <w:tcPr>
            <w:tcW w:w="267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948F717" w14:textId="77777777" w:rsidR="00DB72D7" w:rsidRDefault="002E293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Celková výměra</w:t>
            </w:r>
          </w:p>
        </w:tc>
        <w:tc>
          <w:tcPr>
            <w:tcW w:w="27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F3C0E77" w14:textId="77777777" w:rsidR="00DB72D7" w:rsidRDefault="002E293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656,26</w:t>
            </w:r>
          </w:p>
        </w:tc>
      </w:tr>
      <w:tr w:rsidR="00DB72D7" w14:paraId="096CE750" w14:textId="77777777" w:rsidTr="00613CC7">
        <w:trPr>
          <w:trHeight w:val="128"/>
        </w:trPr>
        <w:tc>
          <w:tcPr>
            <w:tcW w:w="2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E423C86" w14:textId="77777777" w:rsidR="00DB72D7" w:rsidRDefault="00DB72D7">
            <w:pPr>
              <w:rPr>
                <w:sz w:val="11"/>
                <w:szCs w:val="11"/>
              </w:rPr>
            </w:pPr>
          </w:p>
        </w:tc>
        <w:tc>
          <w:tcPr>
            <w:tcW w:w="2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E18D33F" w14:textId="77777777" w:rsidR="00DB72D7" w:rsidRDefault="00DB72D7">
            <w:pPr>
              <w:rPr>
                <w:sz w:val="11"/>
                <w:szCs w:val="11"/>
              </w:rPr>
            </w:pPr>
          </w:p>
        </w:tc>
      </w:tr>
    </w:tbl>
    <w:p w14:paraId="68EE2BBB" w14:textId="77777777" w:rsidR="00613CC7" w:rsidRDefault="00613CC7" w:rsidP="00613CC7">
      <w:pPr>
        <w:spacing w:line="181" w:lineRule="exact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Zdroj: ČSÚ</w:t>
      </w:r>
    </w:p>
    <w:p w14:paraId="12728D43" w14:textId="77777777" w:rsidR="00DB72D7" w:rsidRDefault="00DB72D7">
      <w:pPr>
        <w:spacing w:line="200" w:lineRule="exact"/>
        <w:rPr>
          <w:sz w:val="20"/>
          <w:szCs w:val="20"/>
        </w:rPr>
      </w:pPr>
    </w:p>
    <w:p w14:paraId="4FA20234" w14:textId="77777777" w:rsidR="00DB72D7" w:rsidRDefault="00DB72D7">
      <w:pPr>
        <w:spacing w:line="353" w:lineRule="exact"/>
        <w:rPr>
          <w:sz w:val="20"/>
          <w:szCs w:val="20"/>
        </w:rPr>
      </w:pPr>
    </w:p>
    <w:p w14:paraId="153B6DF1" w14:textId="77777777" w:rsidR="00DB72D7" w:rsidRDefault="002E293C">
      <w:pPr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Na území obce se nachází objekt bývalého vepřína, který dnes není využitý a chátrá. Tento objekt je v soukromém vlastnictví, proto jsou možnosti obce, jak tento brownfield znovu využít velmi omezené.</w:t>
      </w:r>
    </w:p>
    <w:p w14:paraId="23F5835B" w14:textId="77777777" w:rsidR="00DB72D7" w:rsidRDefault="00DB72D7">
      <w:pPr>
        <w:spacing w:line="389" w:lineRule="exact"/>
        <w:rPr>
          <w:sz w:val="20"/>
          <w:szCs w:val="20"/>
        </w:rPr>
      </w:pPr>
    </w:p>
    <w:p w14:paraId="1CBCF481" w14:textId="77777777" w:rsidR="00DB72D7" w:rsidRDefault="002E293C">
      <w:pPr>
        <w:spacing w:line="218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části obce, kde se říká "Na rovinkách" je v současné době na obecním pozemku umístěna skládka hnoje. Pro zkvalitnění životního prostředí v obci je vhodné tuto skládku zrušit a pozemek zalesnit.</w:t>
      </w:r>
    </w:p>
    <w:p w14:paraId="17FCC66B" w14:textId="77777777" w:rsidR="00DB72D7" w:rsidRDefault="00DB72D7">
      <w:pPr>
        <w:spacing w:line="170" w:lineRule="exact"/>
        <w:rPr>
          <w:sz w:val="20"/>
          <w:szCs w:val="20"/>
        </w:rPr>
      </w:pPr>
    </w:p>
    <w:p w14:paraId="5754AA45" w14:textId="77777777" w:rsidR="00DB72D7" w:rsidRDefault="002E293C">
      <w:pPr>
        <w:spacing w:line="21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S ohledem na skutečnost, že téměř jednu třetinu území obce zaujímají lesy, byl zjištěn nevyhovující stav některých lesních cest, jejichž povrch je žádoucí zpevnit.</w:t>
      </w:r>
    </w:p>
    <w:p w14:paraId="66150A22" w14:textId="77777777" w:rsidR="00DB72D7" w:rsidRDefault="00DB72D7">
      <w:pPr>
        <w:spacing w:line="200" w:lineRule="exact"/>
        <w:rPr>
          <w:sz w:val="20"/>
          <w:szCs w:val="20"/>
        </w:rPr>
      </w:pPr>
    </w:p>
    <w:p w14:paraId="503297DD" w14:textId="77777777" w:rsidR="00DB72D7" w:rsidRDefault="00DB72D7">
      <w:pPr>
        <w:spacing w:line="310" w:lineRule="exact"/>
        <w:rPr>
          <w:sz w:val="20"/>
          <w:szCs w:val="20"/>
        </w:rPr>
      </w:pPr>
    </w:p>
    <w:p w14:paraId="3FF8C723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Ochrana životního prostředí</w:t>
      </w:r>
    </w:p>
    <w:p w14:paraId="45FC58FD" w14:textId="77777777" w:rsidR="00DB72D7" w:rsidRDefault="00DB72D7">
      <w:pPr>
        <w:spacing w:line="167" w:lineRule="exact"/>
        <w:rPr>
          <w:sz w:val="20"/>
          <w:szCs w:val="20"/>
        </w:rPr>
      </w:pPr>
    </w:p>
    <w:p w14:paraId="7CEEC27D" w14:textId="77777777" w:rsidR="00DB72D7" w:rsidRDefault="002E293C">
      <w:pPr>
        <w:spacing w:line="223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Na jižním okraji obce na vrchu Smolník (332 m. n. m.) se nachází přírodní památka Farářova louka. Ta je tvořena teplomilným </w:t>
      </w:r>
      <w:proofErr w:type="spellStart"/>
      <w:r>
        <w:rPr>
          <w:rFonts w:ascii="Calibri" w:eastAsia="Calibri" w:hAnsi="Calibri" w:cs="Calibri"/>
        </w:rPr>
        <w:t>dubohabrovým</w:t>
      </w:r>
      <w:proofErr w:type="spellEnd"/>
      <w:r>
        <w:rPr>
          <w:rFonts w:ascii="Calibri" w:eastAsia="Calibri" w:hAnsi="Calibri" w:cs="Calibri"/>
        </w:rPr>
        <w:t xml:space="preserve"> porostem, součástí je i slatinná lesní louka s bohatým bylinným patrem. Došlo tu i k prvnímu nálezu ostřice chlupaté v Podkrkonoší.</w:t>
      </w:r>
    </w:p>
    <w:p w14:paraId="6EA83AC8" w14:textId="77777777" w:rsidR="00DB72D7" w:rsidRDefault="00DB72D7">
      <w:pPr>
        <w:spacing w:line="122" w:lineRule="exact"/>
        <w:rPr>
          <w:sz w:val="20"/>
          <w:szCs w:val="20"/>
        </w:rPr>
      </w:pPr>
    </w:p>
    <w:p w14:paraId="46E3F0C9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Další přírodní památkou zasahující na území obce je Miletínská bažantnice s rybníkem </w:t>
      </w:r>
      <w:proofErr w:type="spellStart"/>
      <w:r>
        <w:rPr>
          <w:rFonts w:ascii="Calibri" w:eastAsia="Calibri" w:hAnsi="Calibri" w:cs="Calibri"/>
        </w:rPr>
        <w:t>Bubnovka</w:t>
      </w:r>
      <w:proofErr w:type="spellEnd"/>
      <w:r>
        <w:rPr>
          <w:rFonts w:ascii="Calibri" w:eastAsia="Calibri" w:hAnsi="Calibri" w:cs="Calibri"/>
        </w:rPr>
        <w:t>.</w:t>
      </w:r>
    </w:p>
    <w:p w14:paraId="319918AD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Důvodem ochrany je existence staré dubové </w:t>
      </w:r>
      <w:proofErr w:type="spellStart"/>
      <w:r>
        <w:rPr>
          <w:rFonts w:ascii="Calibri" w:eastAsia="Calibri" w:hAnsi="Calibri" w:cs="Calibri"/>
        </w:rPr>
        <w:t>jaseniny</w:t>
      </w:r>
      <w:proofErr w:type="spellEnd"/>
      <w:r>
        <w:rPr>
          <w:rFonts w:ascii="Calibri" w:eastAsia="Calibri" w:hAnsi="Calibri" w:cs="Calibri"/>
        </w:rPr>
        <w:t xml:space="preserve"> se vzácnou květenou, rybniční a luční fauna.</w:t>
      </w:r>
    </w:p>
    <w:p w14:paraId="59546D87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Rybník je zároveň významnou ornitologickou lokalitou.</w:t>
      </w:r>
    </w:p>
    <w:p w14:paraId="16FAB53A" w14:textId="77777777" w:rsidR="00DB72D7" w:rsidRDefault="00DB72D7">
      <w:pPr>
        <w:spacing w:line="169" w:lineRule="exact"/>
        <w:rPr>
          <w:sz w:val="20"/>
          <w:szCs w:val="20"/>
        </w:rPr>
      </w:pPr>
    </w:p>
    <w:p w14:paraId="2B073C1A" w14:textId="77777777" w:rsidR="00DB72D7" w:rsidRDefault="002E293C">
      <w:pPr>
        <w:spacing w:line="223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Poslední přírodní památkou na území obce je rybník Červená Třemešná (rybník je v současnosti bez vody). Tato přírodní památka se rozkládá z části na sečené louce a z části ve smrkovém lese kolem bývalého rybníku.</w:t>
      </w:r>
    </w:p>
    <w:p w14:paraId="4F99769A" w14:textId="77777777" w:rsidR="00DB72D7" w:rsidRDefault="00DB72D7">
      <w:pPr>
        <w:spacing w:line="200" w:lineRule="exact"/>
        <w:rPr>
          <w:sz w:val="20"/>
          <w:szCs w:val="20"/>
        </w:rPr>
      </w:pPr>
    </w:p>
    <w:p w14:paraId="4D67E4E3" w14:textId="77777777" w:rsidR="00DB72D7" w:rsidRDefault="00DB72D7">
      <w:pPr>
        <w:spacing w:line="309" w:lineRule="exact"/>
        <w:rPr>
          <w:sz w:val="20"/>
          <w:szCs w:val="20"/>
        </w:rPr>
      </w:pPr>
    </w:p>
    <w:p w14:paraId="25C4A45E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7. Správa obce</w:t>
      </w:r>
    </w:p>
    <w:p w14:paraId="03E28411" w14:textId="77777777" w:rsidR="00DB72D7" w:rsidRDefault="00DB72D7">
      <w:pPr>
        <w:spacing w:line="120" w:lineRule="exact"/>
        <w:rPr>
          <w:sz w:val="20"/>
          <w:szCs w:val="20"/>
        </w:rPr>
      </w:pPr>
    </w:p>
    <w:p w14:paraId="23F13274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Obecní úřad a kompetence obce</w:t>
      </w:r>
    </w:p>
    <w:p w14:paraId="77296168" w14:textId="77777777" w:rsidR="00DB72D7" w:rsidRDefault="00DB72D7">
      <w:pPr>
        <w:spacing w:line="169" w:lineRule="exact"/>
        <w:rPr>
          <w:sz w:val="20"/>
          <w:szCs w:val="20"/>
        </w:rPr>
      </w:pPr>
    </w:p>
    <w:p w14:paraId="098AC7BF" w14:textId="77777777" w:rsidR="00DB72D7" w:rsidRDefault="002E293C">
      <w:pPr>
        <w:spacing w:line="230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Obec Červená Třemešná vznikla jako územní samosprávná jednotka v souladu s § 1 zákona číslo 128/2000 Sb., o obcích v platném znění a dle § 4 tohoto zákona vystupuje v právních vztazích svým jménem a nese odpovědnost z těchto vztahů vyplývajících. Obecní úřad sídlí v Červené Třemešné v budově s číslem popisným 47. Budova obecního úřadu nevyhovuje současným potřebám provozu obce, proto je žádoucí její rekonstrukce.</w:t>
      </w:r>
    </w:p>
    <w:p w14:paraId="2C1DB2B2" w14:textId="77777777" w:rsidR="00DB72D7" w:rsidRDefault="00DB72D7">
      <w:pPr>
        <w:spacing w:line="172" w:lineRule="exact"/>
        <w:rPr>
          <w:sz w:val="20"/>
          <w:szCs w:val="20"/>
        </w:rPr>
      </w:pPr>
    </w:p>
    <w:p w14:paraId="0A5D1502" w14:textId="77777777" w:rsidR="00DB72D7" w:rsidRDefault="002E293C">
      <w:pPr>
        <w:spacing w:line="21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Obec zaměstnává na dohodu o provedení práce správce vodárny a administrativního pracovníka obce, nemá ani zaměstnance na veřejně prospěšné práce.</w:t>
      </w:r>
    </w:p>
    <w:p w14:paraId="2FFBA600" w14:textId="77777777" w:rsidR="00DB72D7" w:rsidRDefault="00DB72D7">
      <w:pPr>
        <w:spacing w:line="121" w:lineRule="exact"/>
        <w:rPr>
          <w:sz w:val="20"/>
          <w:szCs w:val="20"/>
        </w:rPr>
      </w:pPr>
    </w:p>
    <w:p w14:paraId="641C1149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Obec není zřizovatelem žádné organizace.</w:t>
      </w:r>
    </w:p>
    <w:p w14:paraId="23CFFBB5" w14:textId="77777777" w:rsidR="00DB72D7" w:rsidRDefault="00DB72D7">
      <w:pPr>
        <w:spacing w:line="167" w:lineRule="exact"/>
        <w:rPr>
          <w:sz w:val="20"/>
          <w:szCs w:val="20"/>
        </w:rPr>
      </w:pPr>
    </w:p>
    <w:p w14:paraId="7CF80E97" w14:textId="77777777" w:rsidR="00DB72D7" w:rsidRDefault="002E293C">
      <w:pPr>
        <w:spacing w:line="21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současné době je pořizován nový Územní plán Červená Třemešná, který bude v nejbližší době projednán s veřejností.</w:t>
      </w:r>
    </w:p>
    <w:p w14:paraId="5354ADC4" w14:textId="77777777" w:rsidR="00DB72D7" w:rsidRDefault="00DB72D7">
      <w:pPr>
        <w:spacing w:line="170" w:lineRule="exact"/>
        <w:rPr>
          <w:sz w:val="20"/>
          <w:szCs w:val="20"/>
        </w:rPr>
      </w:pPr>
    </w:p>
    <w:p w14:paraId="729B1C3B" w14:textId="77777777" w:rsidR="00DB72D7" w:rsidRDefault="002E293C">
      <w:pPr>
        <w:spacing w:line="21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Červená Třemešná přísluší k pověřenému úřadu Hořice, ke stavebnímu úřadu Miletín, k matričnímu úřadu Miletín a k finančnímu úřadu Hořice.</w:t>
      </w:r>
    </w:p>
    <w:p w14:paraId="4396F014" w14:textId="77777777" w:rsidR="00DB72D7" w:rsidRDefault="00DB72D7">
      <w:pPr>
        <w:spacing w:line="200" w:lineRule="exact"/>
        <w:rPr>
          <w:sz w:val="20"/>
          <w:szCs w:val="20"/>
        </w:rPr>
      </w:pPr>
    </w:p>
    <w:p w14:paraId="108517CB" w14:textId="77777777" w:rsidR="00DB72D7" w:rsidRDefault="00DB72D7">
      <w:pPr>
        <w:spacing w:line="310" w:lineRule="exact"/>
        <w:rPr>
          <w:sz w:val="20"/>
          <w:szCs w:val="20"/>
        </w:rPr>
      </w:pPr>
    </w:p>
    <w:p w14:paraId="5CEE8922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Hospodaření a majetek obce</w:t>
      </w:r>
    </w:p>
    <w:p w14:paraId="460FB4A5" w14:textId="77777777" w:rsidR="00DB72D7" w:rsidRDefault="00DB72D7">
      <w:pPr>
        <w:spacing w:line="169" w:lineRule="exact"/>
        <w:rPr>
          <w:sz w:val="20"/>
          <w:szCs w:val="20"/>
        </w:rPr>
      </w:pPr>
    </w:p>
    <w:p w14:paraId="6391E8DE" w14:textId="77777777" w:rsidR="00DB72D7" w:rsidRDefault="002E293C">
      <w:pPr>
        <w:spacing w:line="223" w:lineRule="auto"/>
        <w:ind w:left="12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Rozpočtové hospodaření obce je v posledních 5 letech deficitní. Je to způsobenou řadou investičních projektů, které obec realizovala (největší investiční akcí obce byla příprava pozemků pro výstavbu rodinných domů – zasíťování, výstavba komunikace atd.).</w:t>
      </w:r>
    </w:p>
    <w:p w14:paraId="6F9F7F10" w14:textId="77777777" w:rsidR="00DB72D7" w:rsidRDefault="00DB72D7">
      <w:pPr>
        <w:spacing w:line="200" w:lineRule="exact"/>
        <w:rPr>
          <w:sz w:val="20"/>
          <w:szCs w:val="20"/>
        </w:rPr>
      </w:pPr>
    </w:p>
    <w:p w14:paraId="54DA70AA" w14:textId="77777777" w:rsidR="00DB72D7" w:rsidRDefault="00DB72D7">
      <w:pPr>
        <w:spacing w:line="290" w:lineRule="exact"/>
        <w:rPr>
          <w:sz w:val="20"/>
          <w:szCs w:val="20"/>
        </w:rPr>
      </w:pPr>
    </w:p>
    <w:p w14:paraId="1B2F664B" w14:textId="0AD0027D" w:rsidR="00DB72D7" w:rsidRPr="000B5E53" w:rsidRDefault="00DB72D7" w:rsidP="000B5E53">
      <w:pPr>
        <w:ind w:right="-119"/>
        <w:jc w:val="center"/>
        <w:rPr>
          <w:sz w:val="20"/>
          <w:szCs w:val="20"/>
        </w:rPr>
        <w:sectPr w:rsidR="00DB72D7" w:rsidRPr="000B5E53">
          <w:pgSz w:w="11906" w:h="16838"/>
          <w:pgMar w:top="1398" w:right="1406" w:bottom="267" w:left="1300" w:header="0" w:footer="0" w:gutter="0"/>
          <w:cols w:space="708"/>
          <w:formProt w:val="0"/>
          <w:docGrid w:linePitch="100" w:charSpace="4096"/>
        </w:sectPr>
      </w:pPr>
    </w:p>
    <w:p w14:paraId="04740A91" w14:textId="77777777" w:rsidR="00DB72D7" w:rsidRDefault="00DB72D7">
      <w:pPr>
        <w:spacing w:line="19" w:lineRule="exact"/>
        <w:rPr>
          <w:sz w:val="20"/>
          <w:szCs w:val="20"/>
        </w:rPr>
      </w:pPr>
      <w:bookmarkStart w:id="12" w:name="page13"/>
      <w:bookmarkEnd w:id="12"/>
    </w:p>
    <w:p w14:paraId="72C5FC71" w14:textId="77777777" w:rsidR="00DB72D7" w:rsidRDefault="002E293C">
      <w:pPr>
        <w:spacing w:line="21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Obec v posledních letech získala dotaci na zbudování dětského hřiště, jednotnou kanalizaci a školení místních hasičů.</w:t>
      </w:r>
    </w:p>
    <w:p w14:paraId="30727BDB" w14:textId="77777777" w:rsidR="00DB72D7" w:rsidRDefault="00DB72D7">
      <w:pPr>
        <w:spacing w:line="170" w:lineRule="exact"/>
        <w:rPr>
          <w:sz w:val="20"/>
          <w:szCs w:val="20"/>
        </w:rPr>
      </w:pPr>
    </w:p>
    <w:p w14:paraId="33063D54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Obec má ve vlastnictví několik nemovitostí – dům se 3 byty (budova bývalé prodejny), které pronajímá, příjmy z nájmu jsou využívány na pokrytí provozních nákladů a spořeny na nutné opravy domu. Dále má obec v majetku budovu márnice, hasičskou zbrojnici a obecní úřad. Obec má dále příjmy z pronájmu zemědělské půdy.</w:t>
      </w:r>
    </w:p>
    <w:p w14:paraId="116B7EE8" w14:textId="77777777" w:rsidR="00DB72D7" w:rsidRDefault="00DB72D7">
      <w:pPr>
        <w:spacing w:line="123" w:lineRule="exact"/>
        <w:rPr>
          <w:sz w:val="20"/>
          <w:szCs w:val="20"/>
        </w:rPr>
      </w:pPr>
    </w:p>
    <w:p w14:paraId="63F05761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Bezpečnost</w:t>
      </w:r>
    </w:p>
    <w:p w14:paraId="165520EC" w14:textId="77777777" w:rsidR="00DB72D7" w:rsidRDefault="00DB72D7">
      <w:pPr>
        <w:spacing w:line="169" w:lineRule="exact"/>
        <w:rPr>
          <w:sz w:val="20"/>
          <w:szCs w:val="20"/>
        </w:rPr>
      </w:pPr>
    </w:p>
    <w:p w14:paraId="5ADCBACD" w14:textId="77777777" w:rsidR="00DB72D7" w:rsidRDefault="002E293C">
      <w:pPr>
        <w:spacing w:line="22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Červená Třemešná je bezpečnou obcí s nízkou kriminalitou. Obec má uzavřenu veřejnoprávní smlouvu s městem Hořice o výkonu přenesené působnosti ve věcech přestupků. Před nebezpečím a </w:t>
      </w:r>
      <w:proofErr w:type="gramStart"/>
      <w:r>
        <w:rPr>
          <w:rFonts w:ascii="Calibri" w:eastAsia="Calibri" w:hAnsi="Calibri" w:cs="Calibri"/>
        </w:rPr>
        <w:t>živelnými</w:t>
      </w:r>
      <w:proofErr w:type="gramEnd"/>
      <w:r>
        <w:rPr>
          <w:rFonts w:ascii="Calibri" w:eastAsia="Calibri" w:hAnsi="Calibri" w:cs="Calibri"/>
        </w:rPr>
        <w:t xml:space="preserve"> pohromami jsou obyvatelé varováni sirénou.</w:t>
      </w:r>
    </w:p>
    <w:p w14:paraId="60F725BC" w14:textId="77777777" w:rsidR="00DB72D7" w:rsidRDefault="00DB72D7">
      <w:pPr>
        <w:spacing w:line="200" w:lineRule="exact"/>
        <w:rPr>
          <w:sz w:val="20"/>
          <w:szCs w:val="20"/>
        </w:rPr>
      </w:pPr>
    </w:p>
    <w:p w14:paraId="046F8048" w14:textId="77777777" w:rsidR="00DB72D7" w:rsidRDefault="00DB72D7">
      <w:pPr>
        <w:spacing w:line="311" w:lineRule="exact"/>
        <w:rPr>
          <w:sz w:val="20"/>
          <w:szCs w:val="20"/>
        </w:rPr>
      </w:pPr>
    </w:p>
    <w:p w14:paraId="4498FB9C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Vnější vztahy a vazby obce</w:t>
      </w:r>
    </w:p>
    <w:p w14:paraId="3BF96504" w14:textId="77777777" w:rsidR="00DB72D7" w:rsidRDefault="00DB72D7">
      <w:pPr>
        <w:spacing w:line="170" w:lineRule="exact"/>
        <w:rPr>
          <w:sz w:val="20"/>
          <w:szCs w:val="20"/>
        </w:rPr>
      </w:pPr>
    </w:p>
    <w:p w14:paraId="69A52005" w14:textId="77777777" w:rsidR="00DB72D7" w:rsidRDefault="002E293C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Obec je členem dobrovolného svazku obcí Lázeňský mikroregion (ten má partnerskou obec v Polsku, kde mohou i představitelé Červené Třemešné sdílet příklady dobré praxe), místní akční skupiny MAS Podchlumí, </w:t>
      </w:r>
      <w:proofErr w:type="spellStart"/>
      <w:r>
        <w:rPr>
          <w:rFonts w:ascii="Calibri" w:eastAsia="Calibri" w:hAnsi="Calibri" w:cs="Calibri"/>
        </w:rPr>
        <w:t>z.s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destinanční</w:t>
      </w:r>
      <w:proofErr w:type="spellEnd"/>
      <w:r>
        <w:rPr>
          <w:rFonts w:ascii="Calibri" w:eastAsia="Calibri" w:hAnsi="Calibri" w:cs="Calibri"/>
        </w:rPr>
        <w:t xml:space="preserve"> společnosti </w:t>
      </w:r>
      <w:proofErr w:type="spellStart"/>
      <w:r>
        <w:rPr>
          <w:rFonts w:ascii="Calibri" w:eastAsia="Calibri" w:hAnsi="Calibri" w:cs="Calibri"/>
        </w:rPr>
        <w:t>Podzvičinsko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z.s</w:t>
      </w:r>
      <w:proofErr w:type="spellEnd"/>
      <w:r>
        <w:rPr>
          <w:rFonts w:ascii="Calibri" w:eastAsia="Calibri" w:hAnsi="Calibri" w:cs="Calibri"/>
        </w:rPr>
        <w:t>. Do těchto organizací obec každoročně hradí členské příspěvky.</w:t>
      </w:r>
    </w:p>
    <w:p w14:paraId="7ECA4A49" w14:textId="77777777" w:rsidR="00DB72D7" w:rsidRDefault="00DB72D7">
      <w:pPr>
        <w:spacing w:line="200" w:lineRule="exact"/>
        <w:rPr>
          <w:sz w:val="20"/>
          <w:szCs w:val="20"/>
        </w:rPr>
      </w:pPr>
    </w:p>
    <w:p w14:paraId="3190D6FE" w14:textId="77777777" w:rsidR="00DB72D7" w:rsidRDefault="00DB72D7">
      <w:pPr>
        <w:spacing w:line="200" w:lineRule="exact"/>
        <w:rPr>
          <w:sz w:val="20"/>
          <w:szCs w:val="20"/>
        </w:rPr>
      </w:pPr>
    </w:p>
    <w:p w14:paraId="1C94AD83" w14:textId="77777777" w:rsidR="00DB72D7" w:rsidRDefault="00DB72D7">
      <w:pPr>
        <w:spacing w:line="200" w:lineRule="exact"/>
        <w:rPr>
          <w:sz w:val="20"/>
          <w:szCs w:val="20"/>
        </w:rPr>
      </w:pPr>
    </w:p>
    <w:p w14:paraId="0ED128E6" w14:textId="77777777" w:rsidR="00DB72D7" w:rsidRDefault="00DB72D7">
      <w:pPr>
        <w:spacing w:line="200" w:lineRule="exact"/>
        <w:rPr>
          <w:sz w:val="20"/>
          <w:szCs w:val="20"/>
        </w:rPr>
      </w:pPr>
    </w:p>
    <w:p w14:paraId="091ABCC6" w14:textId="77777777" w:rsidR="00DB72D7" w:rsidRDefault="00DB72D7">
      <w:pPr>
        <w:spacing w:line="200" w:lineRule="exact"/>
        <w:rPr>
          <w:sz w:val="20"/>
          <w:szCs w:val="20"/>
        </w:rPr>
      </w:pPr>
    </w:p>
    <w:p w14:paraId="61C8BAC4" w14:textId="77777777" w:rsidR="00DB72D7" w:rsidRDefault="00DB72D7">
      <w:pPr>
        <w:spacing w:line="200" w:lineRule="exact"/>
        <w:rPr>
          <w:sz w:val="20"/>
          <w:szCs w:val="20"/>
        </w:rPr>
      </w:pPr>
    </w:p>
    <w:p w14:paraId="6CB1CBF0" w14:textId="77777777" w:rsidR="00DB72D7" w:rsidRDefault="00DB72D7">
      <w:pPr>
        <w:spacing w:line="200" w:lineRule="exact"/>
        <w:rPr>
          <w:sz w:val="20"/>
          <w:szCs w:val="20"/>
        </w:rPr>
      </w:pPr>
    </w:p>
    <w:p w14:paraId="7BE9B51D" w14:textId="77777777" w:rsidR="00DB72D7" w:rsidRDefault="00DB72D7">
      <w:pPr>
        <w:spacing w:line="200" w:lineRule="exact"/>
        <w:rPr>
          <w:sz w:val="20"/>
          <w:szCs w:val="20"/>
        </w:rPr>
      </w:pPr>
    </w:p>
    <w:p w14:paraId="4FD60E59" w14:textId="77777777" w:rsidR="00DB72D7" w:rsidRDefault="00DB72D7">
      <w:pPr>
        <w:spacing w:line="200" w:lineRule="exact"/>
        <w:rPr>
          <w:sz w:val="20"/>
          <w:szCs w:val="20"/>
        </w:rPr>
      </w:pPr>
    </w:p>
    <w:p w14:paraId="61F14D10" w14:textId="77777777" w:rsidR="00DB72D7" w:rsidRDefault="00DB72D7">
      <w:pPr>
        <w:spacing w:line="200" w:lineRule="exact"/>
        <w:rPr>
          <w:sz w:val="20"/>
          <w:szCs w:val="20"/>
        </w:rPr>
      </w:pPr>
    </w:p>
    <w:p w14:paraId="01264BC3" w14:textId="77777777" w:rsidR="00DB72D7" w:rsidRDefault="00DB72D7">
      <w:pPr>
        <w:spacing w:line="200" w:lineRule="exact"/>
        <w:rPr>
          <w:sz w:val="20"/>
          <w:szCs w:val="20"/>
        </w:rPr>
      </w:pPr>
    </w:p>
    <w:p w14:paraId="35352F5D" w14:textId="77777777" w:rsidR="00DB72D7" w:rsidRDefault="00DB72D7">
      <w:pPr>
        <w:spacing w:line="200" w:lineRule="exact"/>
        <w:rPr>
          <w:sz w:val="20"/>
          <w:szCs w:val="20"/>
        </w:rPr>
      </w:pPr>
    </w:p>
    <w:p w14:paraId="5466CD1D" w14:textId="77777777" w:rsidR="00DB72D7" w:rsidRDefault="00DB72D7">
      <w:pPr>
        <w:spacing w:line="200" w:lineRule="exact"/>
        <w:rPr>
          <w:sz w:val="20"/>
          <w:szCs w:val="20"/>
        </w:rPr>
      </w:pPr>
    </w:p>
    <w:p w14:paraId="06D7BE13" w14:textId="77777777" w:rsidR="00DB72D7" w:rsidRDefault="00DB72D7">
      <w:pPr>
        <w:spacing w:line="200" w:lineRule="exact"/>
        <w:rPr>
          <w:sz w:val="20"/>
          <w:szCs w:val="20"/>
        </w:rPr>
      </w:pPr>
    </w:p>
    <w:p w14:paraId="1DA38352" w14:textId="77777777" w:rsidR="00DB72D7" w:rsidRDefault="00DB72D7">
      <w:pPr>
        <w:spacing w:line="200" w:lineRule="exact"/>
        <w:rPr>
          <w:sz w:val="20"/>
          <w:szCs w:val="20"/>
        </w:rPr>
      </w:pPr>
    </w:p>
    <w:p w14:paraId="24F19EE8" w14:textId="77777777" w:rsidR="00DB72D7" w:rsidRDefault="00DB72D7">
      <w:pPr>
        <w:spacing w:line="200" w:lineRule="exact"/>
        <w:rPr>
          <w:sz w:val="20"/>
          <w:szCs w:val="20"/>
        </w:rPr>
      </w:pPr>
    </w:p>
    <w:p w14:paraId="6469F402" w14:textId="77777777" w:rsidR="00DB72D7" w:rsidRDefault="00DB72D7">
      <w:pPr>
        <w:spacing w:line="200" w:lineRule="exact"/>
        <w:rPr>
          <w:sz w:val="20"/>
          <w:szCs w:val="20"/>
        </w:rPr>
      </w:pPr>
    </w:p>
    <w:p w14:paraId="4FC2E6BD" w14:textId="77777777" w:rsidR="00DB72D7" w:rsidRDefault="00DB72D7">
      <w:pPr>
        <w:spacing w:line="200" w:lineRule="exact"/>
        <w:rPr>
          <w:sz w:val="20"/>
          <w:szCs w:val="20"/>
        </w:rPr>
      </w:pPr>
    </w:p>
    <w:p w14:paraId="031ABDBA" w14:textId="77777777" w:rsidR="00DB72D7" w:rsidRDefault="00DB72D7">
      <w:pPr>
        <w:spacing w:line="200" w:lineRule="exact"/>
        <w:rPr>
          <w:sz w:val="20"/>
          <w:szCs w:val="20"/>
        </w:rPr>
      </w:pPr>
    </w:p>
    <w:p w14:paraId="33ED2C9D" w14:textId="77777777" w:rsidR="00DB72D7" w:rsidRDefault="00DB72D7">
      <w:pPr>
        <w:spacing w:line="200" w:lineRule="exact"/>
        <w:rPr>
          <w:sz w:val="20"/>
          <w:szCs w:val="20"/>
        </w:rPr>
      </w:pPr>
    </w:p>
    <w:p w14:paraId="2CD544AD" w14:textId="77777777" w:rsidR="00DB72D7" w:rsidRDefault="00DB72D7">
      <w:pPr>
        <w:spacing w:line="200" w:lineRule="exact"/>
        <w:rPr>
          <w:sz w:val="20"/>
          <w:szCs w:val="20"/>
        </w:rPr>
      </w:pPr>
    </w:p>
    <w:p w14:paraId="0CB86FD3" w14:textId="77777777" w:rsidR="00DB72D7" w:rsidRDefault="00DB72D7">
      <w:pPr>
        <w:spacing w:line="200" w:lineRule="exact"/>
        <w:rPr>
          <w:sz w:val="20"/>
          <w:szCs w:val="20"/>
        </w:rPr>
      </w:pPr>
    </w:p>
    <w:p w14:paraId="1AA6B65D" w14:textId="77777777" w:rsidR="00DB72D7" w:rsidRDefault="00DB72D7">
      <w:pPr>
        <w:spacing w:line="200" w:lineRule="exact"/>
        <w:rPr>
          <w:sz w:val="20"/>
          <w:szCs w:val="20"/>
        </w:rPr>
      </w:pPr>
    </w:p>
    <w:p w14:paraId="08AED6EB" w14:textId="77777777" w:rsidR="00DB72D7" w:rsidRDefault="00DB72D7">
      <w:pPr>
        <w:spacing w:line="200" w:lineRule="exact"/>
        <w:rPr>
          <w:sz w:val="20"/>
          <w:szCs w:val="20"/>
        </w:rPr>
      </w:pPr>
    </w:p>
    <w:p w14:paraId="3677B3A3" w14:textId="77777777" w:rsidR="00DB72D7" w:rsidRDefault="00DB72D7">
      <w:pPr>
        <w:spacing w:line="200" w:lineRule="exact"/>
        <w:rPr>
          <w:sz w:val="20"/>
          <w:szCs w:val="20"/>
        </w:rPr>
      </w:pPr>
    </w:p>
    <w:p w14:paraId="29334BE2" w14:textId="77777777" w:rsidR="00DB72D7" w:rsidRDefault="00DB72D7">
      <w:pPr>
        <w:spacing w:line="200" w:lineRule="exact"/>
        <w:rPr>
          <w:sz w:val="20"/>
          <w:szCs w:val="20"/>
        </w:rPr>
      </w:pPr>
    </w:p>
    <w:p w14:paraId="2FF2E482" w14:textId="77777777" w:rsidR="00DB72D7" w:rsidRDefault="00DB72D7">
      <w:pPr>
        <w:spacing w:line="200" w:lineRule="exact"/>
        <w:rPr>
          <w:sz w:val="20"/>
          <w:szCs w:val="20"/>
        </w:rPr>
      </w:pPr>
    </w:p>
    <w:p w14:paraId="14352D0A" w14:textId="77777777" w:rsidR="00DB72D7" w:rsidRDefault="00DB72D7">
      <w:pPr>
        <w:spacing w:line="200" w:lineRule="exact"/>
        <w:rPr>
          <w:sz w:val="20"/>
          <w:szCs w:val="20"/>
        </w:rPr>
      </w:pPr>
    </w:p>
    <w:p w14:paraId="570D9BFE" w14:textId="77777777" w:rsidR="00DB72D7" w:rsidRDefault="00DB72D7">
      <w:pPr>
        <w:spacing w:line="200" w:lineRule="exact"/>
        <w:rPr>
          <w:sz w:val="20"/>
          <w:szCs w:val="20"/>
        </w:rPr>
      </w:pPr>
    </w:p>
    <w:p w14:paraId="4026446D" w14:textId="77777777" w:rsidR="00DB72D7" w:rsidRDefault="00DB72D7">
      <w:pPr>
        <w:spacing w:line="200" w:lineRule="exact"/>
        <w:rPr>
          <w:sz w:val="20"/>
          <w:szCs w:val="20"/>
        </w:rPr>
      </w:pPr>
    </w:p>
    <w:p w14:paraId="171BEBAE" w14:textId="77777777" w:rsidR="00DB72D7" w:rsidRDefault="00DB72D7">
      <w:pPr>
        <w:spacing w:line="200" w:lineRule="exact"/>
        <w:rPr>
          <w:sz w:val="20"/>
          <w:szCs w:val="20"/>
        </w:rPr>
      </w:pPr>
    </w:p>
    <w:p w14:paraId="252D4323" w14:textId="77777777" w:rsidR="00DB72D7" w:rsidRDefault="00DB72D7">
      <w:pPr>
        <w:spacing w:line="200" w:lineRule="exact"/>
        <w:rPr>
          <w:sz w:val="20"/>
          <w:szCs w:val="20"/>
        </w:rPr>
      </w:pPr>
    </w:p>
    <w:p w14:paraId="54754FC9" w14:textId="77777777" w:rsidR="00DB72D7" w:rsidRDefault="00DB72D7">
      <w:pPr>
        <w:spacing w:line="200" w:lineRule="exact"/>
        <w:rPr>
          <w:sz w:val="20"/>
          <w:szCs w:val="20"/>
        </w:rPr>
      </w:pPr>
    </w:p>
    <w:p w14:paraId="3382A318" w14:textId="77777777" w:rsidR="00DB72D7" w:rsidRDefault="00DB72D7">
      <w:pPr>
        <w:spacing w:line="200" w:lineRule="exact"/>
        <w:rPr>
          <w:sz w:val="20"/>
          <w:szCs w:val="20"/>
        </w:rPr>
      </w:pPr>
    </w:p>
    <w:p w14:paraId="35B797BA" w14:textId="77777777" w:rsidR="00DB72D7" w:rsidRDefault="00DB72D7">
      <w:pPr>
        <w:spacing w:line="200" w:lineRule="exact"/>
        <w:rPr>
          <w:sz w:val="20"/>
          <w:szCs w:val="20"/>
        </w:rPr>
      </w:pPr>
    </w:p>
    <w:p w14:paraId="5F448366" w14:textId="77777777" w:rsidR="00DB72D7" w:rsidRDefault="00DB72D7">
      <w:pPr>
        <w:spacing w:line="200" w:lineRule="exact"/>
        <w:rPr>
          <w:sz w:val="20"/>
          <w:szCs w:val="20"/>
        </w:rPr>
      </w:pPr>
    </w:p>
    <w:p w14:paraId="6271CF2C" w14:textId="77777777" w:rsidR="00DB72D7" w:rsidRDefault="00DB72D7">
      <w:pPr>
        <w:spacing w:line="200" w:lineRule="exact"/>
        <w:rPr>
          <w:sz w:val="20"/>
          <w:szCs w:val="20"/>
        </w:rPr>
      </w:pPr>
    </w:p>
    <w:p w14:paraId="4325B323" w14:textId="77777777" w:rsidR="00DB72D7" w:rsidRDefault="00DB72D7">
      <w:pPr>
        <w:spacing w:line="200" w:lineRule="exact"/>
        <w:rPr>
          <w:sz w:val="20"/>
          <w:szCs w:val="20"/>
        </w:rPr>
      </w:pPr>
    </w:p>
    <w:p w14:paraId="18560BA0" w14:textId="77777777" w:rsidR="00DB72D7" w:rsidRDefault="00DB72D7">
      <w:pPr>
        <w:spacing w:line="200" w:lineRule="exact"/>
        <w:rPr>
          <w:sz w:val="20"/>
          <w:szCs w:val="20"/>
        </w:rPr>
      </w:pPr>
    </w:p>
    <w:p w14:paraId="3808BEA9" w14:textId="77777777" w:rsidR="00DB72D7" w:rsidRDefault="00DB72D7">
      <w:pPr>
        <w:spacing w:line="200" w:lineRule="exact"/>
        <w:rPr>
          <w:sz w:val="20"/>
          <w:szCs w:val="20"/>
        </w:rPr>
      </w:pPr>
    </w:p>
    <w:p w14:paraId="42872273" w14:textId="77777777" w:rsidR="00DB72D7" w:rsidRDefault="00DB72D7">
      <w:pPr>
        <w:spacing w:line="200" w:lineRule="exact"/>
        <w:rPr>
          <w:sz w:val="20"/>
          <w:szCs w:val="20"/>
        </w:rPr>
      </w:pPr>
    </w:p>
    <w:p w14:paraId="55417370" w14:textId="77777777" w:rsidR="00DB72D7" w:rsidRDefault="00DB72D7">
      <w:pPr>
        <w:spacing w:line="200" w:lineRule="exact"/>
        <w:rPr>
          <w:sz w:val="20"/>
          <w:szCs w:val="20"/>
        </w:rPr>
      </w:pPr>
    </w:p>
    <w:p w14:paraId="4AF66B79" w14:textId="77777777" w:rsidR="00DB72D7" w:rsidRDefault="00DB72D7">
      <w:pPr>
        <w:spacing w:line="200" w:lineRule="exact"/>
        <w:rPr>
          <w:sz w:val="20"/>
          <w:szCs w:val="20"/>
        </w:rPr>
      </w:pPr>
    </w:p>
    <w:p w14:paraId="6A85EE5A" w14:textId="77777777" w:rsidR="00DB72D7" w:rsidRDefault="00DB72D7">
      <w:pPr>
        <w:spacing w:line="200" w:lineRule="exact"/>
        <w:rPr>
          <w:sz w:val="20"/>
          <w:szCs w:val="20"/>
        </w:rPr>
      </w:pPr>
    </w:p>
    <w:p w14:paraId="2F15D407" w14:textId="77777777" w:rsidR="00DB72D7" w:rsidRDefault="00DB72D7">
      <w:pPr>
        <w:spacing w:line="200" w:lineRule="exact"/>
        <w:rPr>
          <w:sz w:val="20"/>
          <w:szCs w:val="20"/>
        </w:rPr>
      </w:pPr>
    </w:p>
    <w:p w14:paraId="7373E882" w14:textId="77777777" w:rsidR="00DB72D7" w:rsidRDefault="00DB72D7">
      <w:pPr>
        <w:spacing w:line="353" w:lineRule="exact"/>
        <w:rPr>
          <w:sz w:val="20"/>
          <w:szCs w:val="20"/>
        </w:rPr>
      </w:pPr>
    </w:p>
    <w:p w14:paraId="40ABA682" w14:textId="2E9C4869" w:rsidR="00DB72D7" w:rsidRDefault="00DB72D7">
      <w:pPr>
        <w:ind w:right="20"/>
        <w:jc w:val="center"/>
        <w:rPr>
          <w:sz w:val="20"/>
          <w:szCs w:val="20"/>
        </w:rPr>
        <w:sectPr w:rsidR="00DB72D7">
          <w:pgSz w:w="11906" w:h="16838"/>
          <w:pgMar w:top="1440" w:right="1406" w:bottom="267" w:left="1420" w:header="0" w:footer="0" w:gutter="0"/>
          <w:cols w:space="708"/>
          <w:formProt w:val="0"/>
          <w:docGrid w:linePitch="100" w:charSpace="4096"/>
        </w:sectPr>
      </w:pPr>
    </w:p>
    <w:p w14:paraId="141F96A1" w14:textId="77777777" w:rsidR="00DB72D7" w:rsidRDefault="002E293C">
      <w:pPr>
        <w:ind w:left="120"/>
        <w:rPr>
          <w:sz w:val="20"/>
          <w:szCs w:val="20"/>
        </w:rPr>
      </w:pPr>
      <w:bookmarkStart w:id="13" w:name="page14"/>
      <w:bookmarkEnd w:id="13"/>
      <w:r>
        <w:rPr>
          <w:rFonts w:ascii="Calibri" w:eastAsia="Calibri" w:hAnsi="Calibri" w:cs="Calibri"/>
          <w:b/>
          <w:bCs/>
        </w:rPr>
        <w:lastRenderedPageBreak/>
        <w:t>A.2 VÝCHODISKA PRO NÁVRHOVOU ČÁST</w:t>
      </w:r>
    </w:p>
    <w:p w14:paraId="1AE26A51" w14:textId="77777777" w:rsidR="00DB72D7" w:rsidRDefault="00DB72D7">
      <w:pPr>
        <w:spacing w:line="109" w:lineRule="exact"/>
        <w:rPr>
          <w:sz w:val="20"/>
          <w:szCs w:val="20"/>
        </w:rPr>
      </w:pPr>
    </w:p>
    <w:p w14:paraId="433E9874" w14:textId="77777777" w:rsidR="00DB72D7" w:rsidRDefault="002E29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" behindDoc="1" locked="0" layoutInCell="1" allowOverlap="1" wp14:anchorId="667318A9" wp14:editId="6885EC59">
            <wp:simplePos x="0" y="0"/>
            <wp:positionH relativeFrom="column">
              <wp:posOffset>10160</wp:posOffset>
            </wp:positionH>
            <wp:positionV relativeFrom="paragraph">
              <wp:posOffset>-2764155</wp:posOffset>
            </wp:positionV>
            <wp:extent cx="5891530" cy="14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B6777" w14:textId="77777777" w:rsidR="00DB72D7" w:rsidRDefault="00DB72D7">
      <w:pPr>
        <w:spacing w:line="200" w:lineRule="exact"/>
        <w:rPr>
          <w:sz w:val="20"/>
          <w:szCs w:val="20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11199" w:rsidRPr="00F11199" w14:paraId="54D58F8B" w14:textId="77777777" w:rsidTr="00F11199">
        <w:trPr>
          <w:trHeight w:val="42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86CFE" w14:textId="77777777" w:rsidR="00F11199" w:rsidRPr="00F11199" w:rsidRDefault="00F11199" w:rsidP="00F111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99">
              <w:rPr>
                <w:rFonts w:ascii="Calibri" w:eastAsia="Times New Roman" w:hAnsi="Calibri" w:cs="Calibri"/>
                <w:b/>
                <w:bCs/>
                <w:color w:val="000000"/>
              </w:rPr>
              <w:t>SILNÉ STRÁNKY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CF0"/>
            <w:noWrap/>
            <w:vAlign w:val="center"/>
            <w:hideMark/>
          </w:tcPr>
          <w:p w14:paraId="677A2B21" w14:textId="77777777" w:rsidR="00F11199" w:rsidRPr="00F11199" w:rsidRDefault="00F11199" w:rsidP="00F111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99">
              <w:rPr>
                <w:rFonts w:ascii="Calibri" w:eastAsia="Times New Roman" w:hAnsi="Calibri" w:cs="Calibri"/>
                <w:b/>
                <w:bCs/>
                <w:color w:val="000000"/>
              </w:rPr>
              <w:t>SLABÉ STRÁNKY</w:t>
            </w:r>
          </w:p>
        </w:tc>
      </w:tr>
      <w:tr w:rsidR="00F11199" w:rsidRPr="00F11199" w14:paraId="069B751A" w14:textId="77777777" w:rsidTr="00F1119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F09952" w14:textId="77777777" w:rsidR="00F11199" w:rsidRPr="00F11199" w:rsidRDefault="00F11199" w:rsidP="00F111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99">
              <w:rPr>
                <w:rFonts w:ascii="Calibri" w:eastAsia="Times New Roman" w:hAnsi="Calibri" w:cs="Calibri"/>
                <w:b/>
                <w:bCs/>
                <w:color w:val="000000"/>
              </w:rPr>
              <w:t>(pozitiva, rozvojové faktory)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CF0"/>
            <w:noWrap/>
            <w:vAlign w:val="center"/>
            <w:hideMark/>
          </w:tcPr>
          <w:p w14:paraId="6C369FC0" w14:textId="77777777" w:rsidR="00F11199" w:rsidRPr="00F11199" w:rsidRDefault="00F11199" w:rsidP="00F111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1199">
              <w:rPr>
                <w:rFonts w:ascii="Calibri" w:eastAsia="Times New Roman" w:hAnsi="Calibri" w:cs="Calibri"/>
                <w:b/>
                <w:bCs/>
                <w:color w:val="000000"/>
              </w:rPr>
              <w:t>(negativa, problémy)</w:t>
            </w:r>
          </w:p>
        </w:tc>
      </w:tr>
      <w:tr w:rsidR="00F11199" w:rsidRPr="00F11199" w14:paraId="3DDF566A" w14:textId="77777777" w:rsidTr="00F11199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0CBD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 xml:space="preserve">· </w:t>
            </w:r>
            <w:r w:rsidRPr="00F11199">
              <w:rPr>
                <w:rFonts w:ascii="Calibri" w:eastAsia="Times New Roman" w:hAnsi="Calibri" w:cs="Calibri"/>
                <w:color w:val="000000"/>
              </w:rPr>
              <w:t>blízkost Miletína (3 km) a Hořic (5 km) - dostupné zdravotnictví, obchody, služby, úřady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5B2B" w14:textId="7F356F68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absence chodníků v obci, zejména mezi jednotlivými místními částmi Če</w:t>
            </w:r>
            <w:r w:rsidR="00EE7F8C">
              <w:rPr>
                <w:rFonts w:ascii="Calibri" w:eastAsia="Times New Roman" w:hAnsi="Calibri" w:cs="Calibri"/>
                <w:color w:val="000000"/>
              </w:rPr>
              <w:t>r</w:t>
            </w:r>
            <w:r w:rsidRPr="00F11199">
              <w:rPr>
                <w:rFonts w:ascii="Calibri" w:eastAsia="Times New Roman" w:hAnsi="Calibri" w:cs="Calibri"/>
                <w:color w:val="000000"/>
              </w:rPr>
              <w:t>vené Třemešné</w:t>
            </w:r>
          </w:p>
        </w:tc>
      </w:tr>
      <w:tr w:rsidR="00F11199" w:rsidRPr="00F11199" w14:paraId="6F5F44F4" w14:textId="77777777" w:rsidTr="00F11199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F986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 xml:space="preserve">· </w:t>
            </w:r>
            <w:r w:rsidRPr="00F11199">
              <w:rPr>
                <w:rFonts w:ascii="Calibri" w:eastAsia="Times New Roman" w:hAnsi="Calibri" w:cs="Calibri"/>
                <w:color w:val="000000"/>
              </w:rPr>
              <w:t>obec má připravené stavební pozemky určené k zástavbě rodinnými domy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5B6D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nebezpečná pěší a cyklistická doprava z obce do Hořic (resp. na </w:t>
            </w:r>
            <w:proofErr w:type="spellStart"/>
            <w:r w:rsidRPr="00F11199">
              <w:rPr>
                <w:rFonts w:ascii="Calibri" w:eastAsia="Times New Roman" w:hAnsi="Calibri" w:cs="Calibri"/>
                <w:color w:val="000000"/>
              </w:rPr>
              <w:t>Dachova</w:t>
            </w:r>
            <w:proofErr w:type="spellEnd"/>
            <w:r w:rsidRPr="00F111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F11199" w:rsidRPr="00F11199" w14:paraId="4113154D" w14:textId="77777777" w:rsidTr="00F11199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351C" w14:textId="248A4CD3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vodovod včetně zdroje vody v</w:t>
            </w:r>
            <w:r w:rsidR="00AE708A">
              <w:rPr>
                <w:rFonts w:ascii="Calibri" w:eastAsia="Times New Roman" w:hAnsi="Calibri" w:cs="Calibri"/>
                <w:color w:val="000000"/>
              </w:rPr>
              <w:t> </w:t>
            </w:r>
            <w:r w:rsidRPr="00F11199">
              <w:rPr>
                <w:rFonts w:ascii="Calibri" w:eastAsia="Times New Roman" w:hAnsi="Calibri" w:cs="Calibri"/>
                <w:color w:val="000000"/>
              </w:rPr>
              <w:t>obci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3F5F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nevyhovující stav některých místních komunikací a lesních cest</w:t>
            </w:r>
          </w:p>
        </w:tc>
      </w:tr>
      <w:tr w:rsidR="00F11199" w:rsidRPr="00F11199" w14:paraId="79B945FD" w14:textId="77777777" w:rsidTr="00F1119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F322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v procesu pořizování je nový územní plán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FC1" w14:textId="09A44F7B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nevyhovující stav nemovitostí v majetk</w:t>
            </w:r>
            <w:r w:rsidR="00656930">
              <w:rPr>
                <w:rFonts w:ascii="Calibri" w:eastAsia="Times New Roman" w:hAnsi="Calibri" w:cs="Calibri"/>
                <w:color w:val="000000"/>
              </w:rPr>
              <w:t>u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obce (budova obecního úřadu, obecní byty)</w:t>
            </w:r>
          </w:p>
        </w:tc>
      </w:tr>
      <w:tr w:rsidR="00F11199" w:rsidRPr="00F11199" w14:paraId="0A447BA7" w14:textId="77777777" w:rsidTr="00F1119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E3CF" w14:textId="272D35FC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kvalitní životní </w:t>
            </w:r>
            <w:proofErr w:type="gramStart"/>
            <w:r w:rsidRPr="00F11199">
              <w:rPr>
                <w:rFonts w:ascii="Calibri" w:eastAsia="Times New Roman" w:hAnsi="Calibri" w:cs="Calibri"/>
                <w:color w:val="000000"/>
              </w:rPr>
              <w:t>prostředí - lesy</w:t>
            </w:r>
            <w:proofErr w:type="gramEnd"/>
            <w:r w:rsidRPr="00F11199">
              <w:rPr>
                <w:rFonts w:ascii="Calibri" w:eastAsia="Times New Roman" w:hAnsi="Calibri" w:cs="Calibri"/>
                <w:color w:val="000000"/>
              </w:rPr>
              <w:t>, louky</w:t>
            </w: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16D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1199" w:rsidRPr="00F11199" w14:paraId="3C0E72F4" w14:textId="77777777" w:rsidTr="00F11199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5C1C" w14:textId="295E9C53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přítomnost p</w:t>
            </w:r>
            <w:r w:rsidR="00656930">
              <w:rPr>
                <w:rFonts w:ascii="Calibri" w:eastAsia="Times New Roman" w:hAnsi="Calibri" w:cs="Calibri"/>
                <w:color w:val="000000"/>
              </w:rPr>
              <w:t>ř</w:t>
            </w:r>
            <w:r w:rsidRPr="00F11199">
              <w:rPr>
                <w:rFonts w:ascii="Calibri" w:eastAsia="Times New Roman" w:hAnsi="Calibri" w:cs="Calibri"/>
                <w:color w:val="000000"/>
              </w:rPr>
              <w:t>írodních a kulturních památek v obci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589D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absence míst pro aktivní a pasivní odpočinek obyvatel</w:t>
            </w:r>
          </w:p>
        </w:tc>
      </w:tr>
      <w:tr w:rsidR="00F11199" w:rsidRPr="00F11199" w14:paraId="1756D370" w14:textId="77777777" w:rsidTr="00F1119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BC81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aktivní Sbor dobrovolných hasičů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6DBE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finančně náročný provoz veřejného osvětlení</w:t>
            </w:r>
          </w:p>
        </w:tc>
      </w:tr>
      <w:tr w:rsidR="00F11199" w:rsidRPr="00F11199" w14:paraId="431D5CE4" w14:textId="77777777" w:rsidTr="00F1119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91D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nejsou zde sociálně vyloučené lokality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E0A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absence parkovacích míst v obci</w:t>
            </w:r>
          </w:p>
        </w:tc>
      </w:tr>
      <w:tr w:rsidR="00F11199" w:rsidRPr="00F11199" w14:paraId="7FA43EAC" w14:textId="77777777" w:rsidTr="00F1119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66B3" w14:textId="68BFF52A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nájemní byty ve vlastn</w:t>
            </w:r>
            <w:r w:rsidR="00656930">
              <w:rPr>
                <w:rFonts w:ascii="Calibri" w:eastAsia="Times New Roman" w:hAnsi="Calibri" w:cs="Calibri"/>
                <w:color w:val="000000"/>
              </w:rPr>
              <w:t>i</w:t>
            </w:r>
            <w:r w:rsidRPr="00F11199">
              <w:rPr>
                <w:rFonts w:ascii="Calibri" w:eastAsia="Times New Roman" w:hAnsi="Calibri" w:cs="Calibri"/>
                <w:color w:val="000000"/>
              </w:rPr>
              <w:t>ctví obce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D2FD" w14:textId="77777777" w:rsidR="00F11199" w:rsidRPr="00F11199" w:rsidRDefault="00F11199" w:rsidP="00F11199">
            <w:pPr>
              <w:rPr>
                <w:rFonts w:ascii="Calibri" w:eastAsia="Times New Roman" w:hAnsi="Calibri" w:cs="Calibri"/>
                <w:color w:val="000000"/>
              </w:rPr>
            </w:pPr>
            <w:r w:rsidRPr="00F11199">
              <w:rPr>
                <w:rFonts w:ascii="Symbol" w:eastAsia="Times New Roman" w:hAnsi="Symbol" w:cs="Calibri"/>
                <w:color w:val="000000"/>
              </w:rPr>
              <w:t>·</w:t>
            </w:r>
            <w:r w:rsidRPr="00F11199">
              <w:rPr>
                <w:rFonts w:ascii="Calibri" w:eastAsia="Times New Roman" w:hAnsi="Calibri" w:cs="Calibri"/>
                <w:color w:val="000000"/>
              </w:rPr>
              <w:t xml:space="preserve"> absence kanalizace v obci</w:t>
            </w:r>
          </w:p>
        </w:tc>
      </w:tr>
    </w:tbl>
    <w:p w14:paraId="262FA468" w14:textId="77777777" w:rsidR="00DB72D7" w:rsidRDefault="00DB72D7">
      <w:pPr>
        <w:spacing w:line="200" w:lineRule="exact"/>
        <w:rPr>
          <w:sz w:val="20"/>
          <w:szCs w:val="20"/>
        </w:rPr>
      </w:pPr>
    </w:p>
    <w:p w14:paraId="0CC2F264" w14:textId="77777777" w:rsidR="00DB72D7" w:rsidRDefault="00DB72D7">
      <w:pPr>
        <w:spacing w:line="268" w:lineRule="exact"/>
        <w:rPr>
          <w:sz w:val="20"/>
          <w:szCs w:val="20"/>
        </w:rPr>
      </w:pPr>
    </w:p>
    <w:p w14:paraId="2DD99A2E" w14:textId="64390219" w:rsidR="00DB72D7" w:rsidRDefault="00DB72D7">
      <w:pPr>
        <w:jc w:val="center"/>
        <w:rPr>
          <w:sz w:val="20"/>
          <w:szCs w:val="20"/>
        </w:rPr>
        <w:sectPr w:rsidR="00DB72D7">
          <w:pgSz w:w="11906" w:h="16838"/>
          <w:pgMar w:top="1410" w:right="1306" w:bottom="267" w:left="1300" w:header="0" w:footer="0" w:gutter="0"/>
          <w:cols w:space="708"/>
          <w:formProt w:val="0"/>
          <w:docGrid w:linePitch="100" w:charSpace="4096"/>
        </w:sectPr>
      </w:pPr>
    </w:p>
    <w:p w14:paraId="0FFCA4DD" w14:textId="77777777" w:rsidR="00DB72D7" w:rsidRDefault="002E293C">
      <w:pPr>
        <w:ind w:left="120"/>
        <w:rPr>
          <w:sz w:val="20"/>
          <w:szCs w:val="20"/>
        </w:rPr>
      </w:pPr>
      <w:bookmarkStart w:id="14" w:name="page15"/>
      <w:bookmarkEnd w:id="14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B. NÁVRHOVÁ ČÁST</w:t>
      </w:r>
    </w:p>
    <w:p w14:paraId="6A4D7711" w14:textId="77777777" w:rsidR="00DB72D7" w:rsidRDefault="00DB72D7">
      <w:pPr>
        <w:spacing w:line="166" w:lineRule="exact"/>
        <w:rPr>
          <w:sz w:val="20"/>
          <w:szCs w:val="20"/>
        </w:rPr>
      </w:pPr>
    </w:p>
    <w:p w14:paraId="38DDBDA3" w14:textId="77777777" w:rsidR="00DB72D7" w:rsidRDefault="002E293C">
      <w:pPr>
        <w:spacing w:line="22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Návrhová část je tvořena částmi B.1 Strategická vize, B.2 Opatření a aktivity a B.3 Podpora realizace programu. Strategická vize představuje dlouhodobý obraz o budoucnosti obce a formuluje směřování rozvoje obce. Opatření a aktivity formulují způsoby naplňování vize ve střednědobém období. Aktivita označuje konkrétní akci nebo činnost v rámci opatření.</w:t>
      </w:r>
    </w:p>
    <w:p w14:paraId="2DC0F6B9" w14:textId="77777777" w:rsidR="00DB72D7" w:rsidRDefault="00DB72D7">
      <w:pPr>
        <w:spacing w:line="200" w:lineRule="exact"/>
        <w:rPr>
          <w:sz w:val="20"/>
          <w:szCs w:val="20"/>
        </w:rPr>
      </w:pPr>
    </w:p>
    <w:p w14:paraId="5EC5EF3F" w14:textId="77777777" w:rsidR="00DB72D7" w:rsidRDefault="00DB72D7">
      <w:pPr>
        <w:spacing w:line="308" w:lineRule="exact"/>
        <w:rPr>
          <w:sz w:val="20"/>
          <w:szCs w:val="20"/>
        </w:rPr>
      </w:pPr>
    </w:p>
    <w:p w14:paraId="6A782E22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B.1 STRATEGICKÁ VIZE</w:t>
      </w:r>
    </w:p>
    <w:p w14:paraId="1F8EBDEC" w14:textId="77777777" w:rsidR="00DB72D7" w:rsidRDefault="00DB72D7">
      <w:pPr>
        <w:spacing w:line="169" w:lineRule="exact"/>
        <w:rPr>
          <w:sz w:val="20"/>
          <w:szCs w:val="20"/>
        </w:rPr>
      </w:pPr>
    </w:p>
    <w:p w14:paraId="4218CBF8" w14:textId="77777777" w:rsidR="00DB72D7" w:rsidRDefault="002E293C">
      <w:pPr>
        <w:spacing w:line="218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Vize představuje dlouhodobý obraz o budoucnosti obce, o tom, jak se bude obec měnit a zlepšovat v rozmezí </w:t>
      </w:r>
      <w:proofErr w:type="gramStart"/>
      <w:r>
        <w:rPr>
          <w:rFonts w:ascii="Calibri" w:eastAsia="Calibri" w:hAnsi="Calibri" w:cs="Calibri"/>
        </w:rPr>
        <w:t>10 –20</w:t>
      </w:r>
      <w:proofErr w:type="gramEnd"/>
      <w:r>
        <w:rPr>
          <w:rFonts w:ascii="Calibri" w:eastAsia="Calibri" w:hAnsi="Calibri" w:cs="Calibri"/>
        </w:rPr>
        <w:t xml:space="preserve"> let. Vize je definována zejména na základě výsledků a závěrů analytické části.</w:t>
      </w:r>
    </w:p>
    <w:p w14:paraId="4C55BCA3" w14:textId="5B86ECD5" w:rsidR="00DB72D7" w:rsidRDefault="00DB72D7">
      <w:pPr>
        <w:spacing w:line="20" w:lineRule="exact"/>
        <w:rPr>
          <w:sz w:val="20"/>
          <w:szCs w:val="20"/>
        </w:rPr>
      </w:pPr>
    </w:p>
    <w:p w14:paraId="1032A75D" w14:textId="77777777" w:rsidR="00DB72D7" w:rsidRDefault="00DB72D7">
      <w:pPr>
        <w:spacing w:line="351" w:lineRule="exact"/>
        <w:rPr>
          <w:sz w:val="20"/>
          <w:szCs w:val="20"/>
        </w:rPr>
      </w:pPr>
    </w:p>
    <w:p w14:paraId="024B4EB7" w14:textId="77777777" w:rsidR="00DB72D7" w:rsidRDefault="002E293C">
      <w:pPr>
        <w:spacing w:line="228" w:lineRule="auto"/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Červená Třemešná je obec s příjemným místem pro život. Lidé zde žijí v těsné blízkosti přírody, ale zároveň na dosah městu Hořice, které je snadno dopravně dostupné. Červená Třemešná poskytuje kvalitní bydlení a soužití všech generací je tu podpořeno vybudovaným zázemím pro volnočasové aktivity.</w:t>
      </w:r>
    </w:p>
    <w:p w14:paraId="1E17713D" w14:textId="77777777" w:rsidR="00DB72D7" w:rsidRDefault="00DB72D7">
      <w:pPr>
        <w:spacing w:line="200" w:lineRule="exact"/>
        <w:rPr>
          <w:sz w:val="20"/>
          <w:szCs w:val="20"/>
        </w:rPr>
      </w:pPr>
    </w:p>
    <w:p w14:paraId="045FF1D4" w14:textId="77777777" w:rsidR="00DB72D7" w:rsidRDefault="00DB72D7">
      <w:pPr>
        <w:spacing w:line="200" w:lineRule="exact"/>
        <w:rPr>
          <w:sz w:val="20"/>
          <w:szCs w:val="20"/>
        </w:rPr>
      </w:pPr>
    </w:p>
    <w:p w14:paraId="6FCD1320" w14:textId="77777777" w:rsidR="00DB72D7" w:rsidRDefault="00DB72D7">
      <w:pPr>
        <w:spacing w:line="274" w:lineRule="exact"/>
        <w:rPr>
          <w:sz w:val="20"/>
          <w:szCs w:val="20"/>
        </w:rPr>
      </w:pPr>
    </w:p>
    <w:p w14:paraId="2963ACE9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B.2 OPATŘENÍ A AKTIVITY</w:t>
      </w:r>
    </w:p>
    <w:p w14:paraId="6FED2AE7" w14:textId="77777777" w:rsidR="00DB72D7" w:rsidRDefault="00DB72D7">
      <w:pPr>
        <w:spacing w:line="118" w:lineRule="exact"/>
        <w:rPr>
          <w:sz w:val="20"/>
          <w:szCs w:val="20"/>
        </w:rPr>
      </w:pPr>
    </w:p>
    <w:p w14:paraId="7893CBF6" w14:textId="77777777" w:rsidR="00DB72D7" w:rsidRDefault="002E293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Opatření a aktivity formulují způsoby naplňování vize ve střednědobém období.</w:t>
      </w:r>
    </w:p>
    <w:p w14:paraId="590499DF" w14:textId="77777777" w:rsidR="00DB72D7" w:rsidRDefault="00DB72D7">
      <w:pPr>
        <w:spacing w:line="169" w:lineRule="exact"/>
        <w:rPr>
          <w:sz w:val="20"/>
          <w:szCs w:val="20"/>
        </w:rPr>
      </w:pPr>
    </w:p>
    <w:p w14:paraId="208FE372" w14:textId="77777777" w:rsidR="00DB72D7" w:rsidRDefault="002E293C">
      <w:pPr>
        <w:spacing w:line="230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Opatření se odvíjí od vize a lze je chápat jako zásadní úkoly s předpokladem jejich realizace v celém návrhovém období. Jednotlivá opatření jsou pak naplňována prostřednictvím realizace konkrétních rozvojových aktivit. Aktivita označuje konkrétní akci, činnost v rámci opatření. U jednotlivých aktivit je definována priorita, předpokládané období realizace a očekávané náklady, případně zdroj financování.</w:t>
      </w:r>
    </w:p>
    <w:p w14:paraId="4B154150" w14:textId="77777777" w:rsidR="00DB72D7" w:rsidRDefault="00DB72D7">
      <w:pPr>
        <w:spacing w:line="316" w:lineRule="exact"/>
        <w:rPr>
          <w:sz w:val="20"/>
          <w:szCs w:val="20"/>
        </w:rPr>
      </w:pPr>
    </w:p>
    <w:p w14:paraId="64E3A76B" w14:textId="15CC53E8" w:rsidR="000B5E53" w:rsidRPr="007E715D" w:rsidRDefault="002E293C" w:rsidP="007E715D">
      <w:pPr>
        <w:ind w:left="1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Tabulka 8: Přehled opatření a aktivit</w:t>
      </w:r>
    </w:p>
    <w:p w14:paraId="429524D6" w14:textId="77777777" w:rsidR="00B34F24" w:rsidRDefault="00B34F24">
      <w:pPr>
        <w:ind w:left="120"/>
        <w:rPr>
          <w:rFonts w:ascii="Calibri" w:eastAsia="Calibri" w:hAnsi="Calibri" w:cs="Calibri"/>
          <w:b/>
          <w:bCs/>
        </w:rPr>
      </w:pPr>
      <w:bookmarkStart w:id="15" w:name="page16"/>
      <w:bookmarkEnd w:id="15"/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020"/>
      </w:tblGrid>
      <w:tr w:rsidR="00593FE6" w:rsidRPr="00593FE6" w14:paraId="0BAAE56E" w14:textId="77777777" w:rsidTr="00593FE6">
        <w:trPr>
          <w:trHeight w:val="70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33F" w14:textId="77777777" w:rsidR="00593FE6" w:rsidRPr="00593FE6" w:rsidRDefault="00593FE6" w:rsidP="00593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E6">
              <w:rPr>
                <w:rFonts w:ascii="Calibri" w:eastAsia="Times New Roman" w:hAnsi="Calibri" w:cs="Calibri"/>
                <w:b/>
                <w:bCs/>
                <w:color w:val="000000"/>
              </w:rPr>
              <w:t>opatření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B06" w14:textId="77777777" w:rsidR="00593FE6" w:rsidRPr="00593FE6" w:rsidRDefault="00593FE6" w:rsidP="00593F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E6">
              <w:rPr>
                <w:rFonts w:ascii="Calibri" w:eastAsia="Times New Roman" w:hAnsi="Calibri" w:cs="Calibri"/>
                <w:b/>
                <w:bCs/>
                <w:color w:val="000000"/>
              </w:rPr>
              <w:t>aktivita</w:t>
            </w:r>
          </w:p>
        </w:tc>
      </w:tr>
      <w:tr w:rsidR="00593FE6" w:rsidRPr="00593FE6" w14:paraId="3236B4BF" w14:textId="77777777" w:rsidTr="00593FE6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50B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  <w:r w:rsidRPr="00593FE6">
              <w:rPr>
                <w:rFonts w:ascii="Calibri" w:eastAsia="Times New Roman" w:hAnsi="Calibri" w:cs="Calibri"/>
                <w:color w:val="000000"/>
              </w:rPr>
              <w:t>1. Bezpečnější dopravní infrastruktura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6CB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1.1 Rekonstrukce cesty ke hřbitovu</w:t>
            </w:r>
          </w:p>
        </w:tc>
      </w:tr>
      <w:tr w:rsidR="00593FE6" w:rsidRPr="00593FE6" w14:paraId="50F15C1D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C58C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49C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 xml:space="preserve">1.2 Rekonstrukce cesty do místní části </w:t>
            </w:r>
            <w:proofErr w:type="spellStart"/>
            <w:r w:rsidRPr="00593FE6">
              <w:rPr>
                <w:rFonts w:ascii="Calibri" w:eastAsia="Times New Roman" w:hAnsi="Calibri" w:cs="Calibri"/>
              </w:rPr>
              <w:t>Miletínek</w:t>
            </w:r>
            <w:proofErr w:type="spellEnd"/>
          </w:p>
        </w:tc>
      </w:tr>
      <w:tr w:rsidR="00593FE6" w:rsidRPr="00593FE6" w14:paraId="1D2965AC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9D66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C3A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1.3 Zpevnění lesní cesty</w:t>
            </w:r>
          </w:p>
        </w:tc>
      </w:tr>
      <w:tr w:rsidR="00593FE6" w:rsidRPr="00593FE6" w14:paraId="4BA6AE18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40D7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B48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1.4 Rekonstrukce ostatních obecních cest</w:t>
            </w:r>
          </w:p>
        </w:tc>
      </w:tr>
      <w:tr w:rsidR="00593FE6" w:rsidRPr="00593FE6" w14:paraId="27367FA4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BD9D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EBF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FF0000"/>
              </w:rPr>
            </w:pPr>
            <w:r w:rsidRPr="00593FE6">
              <w:rPr>
                <w:rFonts w:ascii="Calibri" w:eastAsia="Times New Roman" w:hAnsi="Calibri" w:cs="Calibri"/>
                <w:color w:val="FF0000"/>
              </w:rPr>
              <w:t xml:space="preserve">1.5 Studie a projekt cyklostezky na </w:t>
            </w:r>
            <w:proofErr w:type="spellStart"/>
            <w:r w:rsidRPr="00593FE6">
              <w:rPr>
                <w:rFonts w:ascii="Calibri" w:eastAsia="Times New Roman" w:hAnsi="Calibri" w:cs="Calibri"/>
                <w:color w:val="FF0000"/>
              </w:rPr>
              <w:t>Dachova</w:t>
            </w:r>
            <w:proofErr w:type="spellEnd"/>
          </w:p>
        </w:tc>
      </w:tr>
      <w:tr w:rsidR="00593FE6" w:rsidRPr="00593FE6" w14:paraId="50F02DA2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90A4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A28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 xml:space="preserve">1.6 Výstavba cyklostezky na </w:t>
            </w:r>
            <w:proofErr w:type="spellStart"/>
            <w:r w:rsidRPr="00593FE6">
              <w:rPr>
                <w:rFonts w:ascii="Calibri" w:eastAsia="Times New Roman" w:hAnsi="Calibri" w:cs="Calibri"/>
              </w:rPr>
              <w:t>Dachova</w:t>
            </w:r>
            <w:proofErr w:type="spellEnd"/>
          </w:p>
        </w:tc>
      </w:tr>
      <w:tr w:rsidR="00593FE6" w:rsidRPr="00593FE6" w14:paraId="781854FB" w14:textId="77777777" w:rsidTr="00593FE6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62C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  <w:r w:rsidRPr="00593FE6">
              <w:rPr>
                <w:rFonts w:ascii="Calibri" w:eastAsia="Times New Roman" w:hAnsi="Calibri" w:cs="Calibri"/>
                <w:color w:val="000000"/>
              </w:rPr>
              <w:t>2. Kvalitnější technická infrastruktura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30C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2.1 Rekonstrukce veřejného osvětlení</w:t>
            </w:r>
          </w:p>
        </w:tc>
      </w:tr>
      <w:tr w:rsidR="00593FE6" w:rsidRPr="00593FE6" w14:paraId="0E4C3124" w14:textId="77777777" w:rsidTr="00593FE6">
        <w:trPr>
          <w:trHeight w:val="28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2A87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4EE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FF0000"/>
              </w:rPr>
            </w:pPr>
            <w:r w:rsidRPr="00593FE6">
              <w:rPr>
                <w:rFonts w:ascii="Calibri" w:eastAsia="Times New Roman" w:hAnsi="Calibri" w:cs="Calibri"/>
                <w:strike/>
                <w:color w:val="FF0000"/>
              </w:rPr>
              <w:t>2.2 Zatrubnění potůčku</w:t>
            </w:r>
          </w:p>
        </w:tc>
      </w:tr>
      <w:tr w:rsidR="00593FE6" w:rsidRPr="00593FE6" w14:paraId="7D134B9C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DD2A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8BE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2.3 Zbudování místa pro velkoobjemový bioodpad</w:t>
            </w:r>
          </w:p>
        </w:tc>
      </w:tr>
      <w:tr w:rsidR="00593FE6" w:rsidRPr="00593FE6" w14:paraId="0B2C7BF3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90A9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04D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2.4 Zvýšení kapacity vodárny</w:t>
            </w:r>
          </w:p>
        </w:tc>
      </w:tr>
      <w:tr w:rsidR="00593FE6" w:rsidRPr="00593FE6" w14:paraId="5F29695F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C1D0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CAB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2.5 Rekonstrukce požární nádrže</w:t>
            </w:r>
          </w:p>
        </w:tc>
      </w:tr>
      <w:tr w:rsidR="00593FE6" w:rsidRPr="00593FE6" w14:paraId="2DD21757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45C4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B65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2.6 Osvětlení dětského a víceúčelového hřiště</w:t>
            </w:r>
          </w:p>
        </w:tc>
      </w:tr>
      <w:tr w:rsidR="00593FE6" w:rsidRPr="00593FE6" w14:paraId="31E75379" w14:textId="77777777" w:rsidTr="00593FE6">
        <w:trPr>
          <w:trHeight w:val="9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08A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  <w:r w:rsidRPr="00593FE6">
              <w:rPr>
                <w:rFonts w:ascii="Calibri" w:eastAsia="Times New Roman" w:hAnsi="Calibri" w:cs="Calibri"/>
                <w:color w:val="000000"/>
              </w:rPr>
              <w:t>3. Podpora bytové výstavby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978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 xml:space="preserve">3.1 Příprava stavebních pozemků pro rodinné bydlení v Červené </w:t>
            </w:r>
            <w:proofErr w:type="gramStart"/>
            <w:r w:rsidRPr="00593FE6">
              <w:rPr>
                <w:rFonts w:ascii="Calibri" w:eastAsia="Times New Roman" w:hAnsi="Calibri" w:cs="Calibri"/>
              </w:rPr>
              <w:t>Třemešné - II</w:t>
            </w:r>
            <w:proofErr w:type="gramEnd"/>
            <w:r w:rsidRPr="00593FE6">
              <w:rPr>
                <w:rFonts w:ascii="Calibri" w:eastAsia="Times New Roman" w:hAnsi="Calibri" w:cs="Calibri"/>
              </w:rPr>
              <w:t>. etapa (zasíťování pozemků, výstavba komunikace)</w:t>
            </w:r>
          </w:p>
        </w:tc>
      </w:tr>
      <w:tr w:rsidR="00593FE6" w:rsidRPr="00593FE6" w14:paraId="11D36E55" w14:textId="77777777" w:rsidTr="00593FE6">
        <w:trPr>
          <w:trHeight w:val="33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0940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9E1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3.2 Projekt bytového domu</w:t>
            </w:r>
          </w:p>
        </w:tc>
      </w:tr>
      <w:tr w:rsidR="00593FE6" w:rsidRPr="00593FE6" w14:paraId="2C6CDCEB" w14:textId="77777777" w:rsidTr="00593FE6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470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  <w:r w:rsidRPr="00593FE6">
              <w:rPr>
                <w:rFonts w:ascii="Calibri" w:eastAsia="Times New Roman" w:hAnsi="Calibri" w:cs="Calibri"/>
                <w:color w:val="000000"/>
              </w:rPr>
              <w:t>4. Občanská vybavenost a správa obce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A6A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4.1 Rekonstrukce obecního úřadu</w:t>
            </w:r>
          </w:p>
        </w:tc>
      </w:tr>
      <w:tr w:rsidR="00593FE6" w:rsidRPr="00593FE6" w14:paraId="79FD4E10" w14:textId="77777777" w:rsidTr="00593FE6">
        <w:trPr>
          <w:trHeight w:val="33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93D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926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4.2 Oprava a rekonstrukce obecních bytů</w:t>
            </w:r>
          </w:p>
        </w:tc>
      </w:tr>
      <w:tr w:rsidR="00593FE6" w:rsidRPr="00593FE6" w14:paraId="5826B9E9" w14:textId="77777777" w:rsidTr="00593FE6">
        <w:trPr>
          <w:trHeight w:val="51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2EA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6D7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4.3 Nákup hasičského vozíku</w:t>
            </w:r>
          </w:p>
        </w:tc>
      </w:tr>
      <w:tr w:rsidR="00593FE6" w:rsidRPr="00593FE6" w14:paraId="5B7F664B" w14:textId="77777777" w:rsidTr="00593FE6">
        <w:trPr>
          <w:trHeight w:val="51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F762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F56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4.4 Výstavba zázemí a garáže u OÚ</w:t>
            </w:r>
          </w:p>
        </w:tc>
      </w:tr>
      <w:tr w:rsidR="00593FE6" w:rsidRPr="00593FE6" w14:paraId="6910AB6B" w14:textId="77777777" w:rsidTr="00593FE6">
        <w:trPr>
          <w:trHeight w:val="51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558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29B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4.5 Nákup techniky ke správě obecního majetku</w:t>
            </w:r>
          </w:p>
        </w:tc>
      </w:tr>
      <w:tr w:rsidR="00593FE6" w:rsidRPr="00593FE6" w14:paraId="39912912" w14:textId="77777777" w:rsidTr="00593FE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108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  <w:r w:rsidRPr="00593FE6">
              <w:rPr>
                <w:rFonts w:ascii="Calibri" w:eastAsia="Times New Roman" w:hAnsi="Calibri" w:cs="Calibri"/>
                <w:color w:val="000000"/>
              </w:rPr>
              <w:t>5. Zlepšení životního prostředí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EBC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5.1 Zalesnění louky "Na rovinkách"</w:t>
            </w:r>
          </w:p>
        </w:tc>
      </w:tr>
      <w:tr w:rsidR="00593FE6" w:rsidRPr="00593FE6" w14:paraId="56D57163" w14:textId="77777777" w:rsidTr="00593FE6">
        <w:trPr>
          <w:trHeight w:val="3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8EA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  <w:r w:rsidRPr="00593FE6">
              <w:rPr>
                <w:rFonts w:ascii="Calibri" w:eastAsia="Times New Roman" w:hAnsi="Calibri" w:cs="Calibri"/>
                <w:color w:val="000000"/>
              </w:rPr>
              <w:t>6. Rozvoj lokalit pro setkávání občanů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686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6.1 Vybudování a vybavení míst pro pasivní odpočinek</w:t>
            </w:r>
          </w:p>
        </w:tc>
      </w:tr>
      <w:tr w:rsidR="00593FE6" w:rsidRPr="00593FE6" w14:paraId="491F9F61" w14:textId="77777777" w:rsidTr="00593FE6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D395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532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6.2 Vybudování víceúčelového hřiště</w:t>
            </w:r>
          </w:p>
        </w:tc>
      </w:tr>
      <w:tr w:rsidR="00593FE6" w:rsidRPr="00593FE6" w14:paraId="2C347B46" w14:textId="77777777" w:rsidTr="00593FE6">
        <w:trPr>
          <w:trHeight w:val="6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1943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50D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6.3 Vybudování oplocení dětského hřiště a parkovacích míst</w:t>
            </w:r>
          </w:p>
        </w:tc>
      </w:tr>
      <w:tr w:rsidR="00593FE6" w:rsidRPr="00593FE6" w14:paraId="12093486" w14:textId="77777777" w:rsidTr="00593FE6">
        <w:trPr>
          <w:trHeight w:val="6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0751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4EE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6.4 Výsadba veřejné zeleně u dětského a víceúčelového hřiště</w:t>
            </w:r>
          </w:p>
        </w:tc>
      </w:tr>
      <w:tr w:rsidR="00593FE6" w:rsidRPr="00593FE6" w14:paraId="3D9C1793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A5CA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733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6.5 Výsadba veřejné zeleně u budovy OÚ</w:t>
            </w:r>
          </w:p>
        </w:tc>
      </w:tr>
      <w:tr w:rsidR="00593FE6" w:rsidRPr="00593FE6" w14:paraId="78147EFC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3726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0FD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6.6 Rozšíření hasičské zbrojnice o zázemí</w:t>
            </w:r>
          </w:p>
        </w:tc>
      </w:tr>
      <w:tr w:rsidR="00593FE6" w:rsidRPr="00593FE6" w14:paraId="7EF87CC3" w14:textId="77777777" w:rsidTr="00593FE6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B06" w14:textId="77777777" w:rsidR="00593FE6" w:rsidRPr="00593FE6" w:rsidRDefault="00593FE6" w:rsidP="00593F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A38" w14:textId="77777777" w:rsidR="00593FE6" w:rsidRPr="00593FE6" w:rsidRDefault="00593FE6" w:rsidP="00593FE6">
            <w:pPr>
              <w:rPr>
                <w:rFonts w:ascii="Calibri" w:eastAsia="Times New Roman" w:hAnsi="Calibri" w:cs="Calibri"/>
              </w:rPr>
            </w:pPr>
            <w:r w:rsidRPr="00593FE6">
              <w:rPr>
                <w:rFonts w:ascii="Calibri" w:eastAsia="Times New Roman" w:hAnsi="Calibri" w:cs="Calibri"/>
              </w:rPr>
              <w:t>6.7 Vybavení dětského hřiště o nové prvky</w:t>
            </w:r>
          </w:p>
        </w:tc>
      </w:tr>
    </w:tbl>
    <w:p w14:paraId="2F7F9F26" w14:textId="77777777" w:rsidR="008E3E09" w:rsidRDefault="008E3E09">
      <w:pPr>
        <w:ind w:left="120"/>
        <w:rPr>
          <w:rFonts w:ascii="Calibri" w:eastAsia="Calibri" w:hAnsi="Calibri" w:cs="Calibri"/>
          <w:b/>
          <w:bCs/>
        </w:rPr>
      </w:pPr>
    </w:p>
    <w:p w14:paraId="630F73CB" w14:textId="77777777" w:rsidR="00B34F24" w:rsidRDefault="00B34F24">
      <w:pPr>
        <w:ind w:left="120"/>
        <w:rPr>
          <w:rFonts w:ascii="Calibri" w:eastAsia="Calibri" w:hAnsi="Calibri" w:cs="Calibri"/>
          <w:b/>
          <w:bCs/>
        </w:rPr>
      </w:pPr>
    </w:p>
    <w:p w14:paraId="62D3E025" w14:textId="77777777" w:rsidR="00B34F24" w:rsidRDefault="00B34F24">
      <w:pPr>
        <w:ind w:left="120"/>
        <w:rPr>
          <w:rFonts w:ascii="Calibri" w:eastAsia="Calibri" w:hAnsi="Calibri" w:cs="Calibri"/>
          <w:b/>
          <w:bCs/>
        </w:rPr>
      </w:pPr>
    </w:p>
    <w:p w14:paraId="2316C539" w14:textId="62DA113B" w:rsidR="00DB72D7" w:rsidRDefault="002E293C">
      <w:pPr>
        <w:ind w:left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Opatření 1. Bezpečnější dopravní infrastruktura</w:t>
      </w:r>
    </w:p>
    <w:p w14:paraId="186923DE" w14:textId="77777777" w:rsidR="002E58B5" w:rsidRDefault="002E58B5">
      <w:pPr>
        <w:ind w:left="120"/>
        <w:rPr>
          <w:rFonts w:ascii="Calibri" w:eastAsia="Calibri" w:hAnsi="Calibri" w:cs="Calibri"/>
          <w:b/>
          <w:bCs/>
        </w:rPr>
      </w:pPr>
    </w:p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018"/>
        <w:gridCol w:w="1268"/>
        <w:gridCol w:w="1364"/>
        <w:gridCol w:w="1191"/>
        <w:gridCol w:w="2118"/>
      </w:tblGrid>
      <w:tr w:rsidR="00ED72A0" w:rsidRPr="00ED72A0" w14:paraId="05F21D25" w14:textId="77777777" w:rsidTr="00ED72A0">
        <w:trPr>
          <w:trHeight w:val="39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D34" w14:textId="77777777" w:rsidR="00ED72A0" w:rsidRPr="00ED72A0" w:rsidRDefault="00ED72A0" w:rsidP="00ED72A0">
            <w:pPr>
              <w:ind w:firstLineChars="600" w:firstLine="1205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Název aktivity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5C1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Důležitost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9FD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Termíny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6AF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Odpovědnost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75D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Náklady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B4A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Zdroje financování</w:t>
            </w:r>
          </w:p>
        </w:tc>
      </w:tr>
      <w:tr w:rsidR="00ED72A0" w:rsidRPr="00ED72A0" w14:paraId="481F13B1" w14:textId="77777777" w:rsidTr="00ED72A0">
        <w:trPr>
          <w:trHeight w:val="511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DF4" w14:textId="77777777" w:rsidR="00ED72A0" w:rsidRPr="00ED72A0" w:rsidRDefault="00ED72A0" w:rsidP="00ED72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1.1 Rekonstrukce cesty ke hřbitovu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53F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nízká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FED" w14:textId="77777777" w:rsidR="00ED72A0" w:rsidRPr="00ED72A0" w:rsidRDefault="00ED72A0" w:rsidP="00ED72A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2020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039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E8C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20 000 Kč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AE2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ED72A0" w:rsidRPr="00ED72A0" w14:paraId="10A82643" w14:textId="77777777" w:rsidTr="00ED72A0">
        <w:trPr>
          <w:trHeight w:val="511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1DB" w14:textId="77777777" w:rsidR="00ED72A0" w:rsidRPr="00ED72A0" w:rsidRDefault="00ED72A0" w:rsidP="00ED72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jedná se o obecní komunikaci z centra obce ke hřbitovu, kde by na ní v budoucnu měla navázat lesní cesta a pak cyklostezka na </w:t>
            </w:r>
            <w:proofErr w:type="spellStart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Dachova</w:t>
            </w:r>
            <w:proofErr w:type="spellEnd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ED72A0" w:rsidRPr="00ED72A0" w14:paraId="5E987E6B" w14:textId="77777777" w:rsidTr="00ED72A0">
        <w:trPr>
          <w:trHeight w:val="721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ACE" w14:textId="77777777" w:rsidR="00ED72A0" w:rsidRPr="00ED72A0" w:rsidRDefault="00ED72A0" w:rsidP="00ED72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1.2 Rekonstrukce cesty do místní části </w:t>
            </w:r>
            <w:proofErr w:type="spellStart"/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Miletínek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8BB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nízká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B1B" w14:textId="77777777" w:rsidR="00ED72A0" w:rsidRPr="00ED72A0" w:rsidRDefault="00ED72A0" w:rsidP="00ED72A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73C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D21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700 000 Kč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6DB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vlastní + dotace z fondů EU</w:t>
            </w:r>
          </w:p>
        </w:tc>
      </w:tr>
      <w:tr w:rsidR="00ED72A0" w:rsidRPr="00ED72A0" w14:paraId="1AB3E2A3" w14:textId="77777777" w:rsidTr="00ED72A0">
        <w:trPr>
          <w:trHeight w:val="30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A710" w14:textId="77777777" w:rsidR="00ED72A0" w:rsidRPr="00ED72A0" w:rsidRDefault="00ED72A0" w:rsidP="00ED72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jedná se o </w:t>
            </w:r>
            <w:proofErr w:type="gramStart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obecní(</w:t>
            </w:r>
            <w:proofErr w:type="gramEnd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jen k mostku přes Červený potok)komunikaci, po které je vedena turistická cesta </w:t>
            </w:r>
            <w:proofErr w:type="spellStart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K.J.Erbena</w:t>
            </w:r>
            <w:proofErr w:type="spellEnd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ED72A0" w:rsidRPr="00ED72A0" w14:paraId="3792DD95" w14:textId="77777777" w:rsidTr="00ED72A0">
        <w:trPr>
          <w:trHeight w:val="511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82F" w14:textId="77777777" w:rsidR="00ED72A0" w:rsidRPr="00ED72A0" w:rsidRDefault="00ED72A0" w:rsidP="00ED72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1.3 Zpevnění lesní cesty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2B1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32B" w14:textId="77777777" w:rsidR="00ED72A0" w:rsidRPr="00ED72A0" w:rsidRDefault="00ED72A0" w:rsidP="00ED72A0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48F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6EB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3 700 000 Kč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E76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vlastní + dotace z fondů EU/krajské dotace</w:t>
            </w:r>
          </w:p>
        </w:tc>
      </w:tr>
      <w:tr w:rsidR="00ED72A0" w:rsidRPr="00ED72A0" w14:paraId="227BD5A1" w14:textId="77777777" w:rsidTr="00ED72A0">
        <w:trPr>
          <w:trHeight w:val="481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95E" w14:textId="77777777" w:rsidR="00ED72A0" w:rsidRPr="00ED72A0" w:rsidRDefault="00ED72A0" w:rsidP="00ED72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lesní cesta „Lesní rovinka“ vedoucí od hřbitova (v místech „Na rovinkách“), směrem na </w:t>
            </w:r>
            <w:proofErr w:type="spellStart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Dachova</w:t>
            </w:r>
            <w:proofErr w:type="spellEnd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 by na tuto lesní cestu měla v budoucnu navázat cyklostezka</w:t>
            </w:r>
          </w:p>
        </w:tc>
      </w:tr>
      <w:tr w:rsidR="00ED72A0" w:rsidRPr="00ED72A0" w14:paraId="51B68FEC" w14:textId="77777777" w:rsidTr="00ED72A0">
        <w:trPr>
          <w:trHeight w:val="511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A19" w14:textId="77777777" w:rsidR="00ED72A0" w:rsidRPr="00ED72A0" w:rsidRDefault="00ED72A0" w:rsidP="00ED72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1.4 Rekonstrukce ostatních obecních cest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4EE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2FA" w14:textId="77777777" w:rsidR="00ED72A0" w:rsidRPr="00ED72A0" w:rsidRDefault="00ED72A0" w:rsidP="00ED72A0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proofErr w:type="gramStart"/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2025 - 2026</w:t>
            </w:r>
            <w:proofErr w:type="gram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59B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B69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800 000 Kč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54A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ED72A0" w:rsidRPr="00ED72A0" w14:paraId="472F9EC0" w14:textId="77777777" w:rsidTr="00ED72A0">
        <w:trPr>
          <w:trHeight w:val="436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AFB" w14:textId="77777777" w:rsidR="00ED72A0" w:rsidRPr="00ED72A0" w:rsidRDefault="00ED72A0" w:rsidP="00ED72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rekonstrukce cest v majetku </w:t>
            </w:r>
            <w:proofErr w:type="gramStart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obce - příjezdové</w:t>
            </w:r>
            <w:proofErr w:type="gramEnd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 cesty k domům, lesní cesty, polní cesty</w:t>
            </w:r>
          </w:p>
        </w:tc>
      </w:tr>
      <w:tr w:rsidR="00ED72A0" w:rsidRPr="00ED72A0" w14:paraId="5CE12899" w14:textId="77777777" w:rsidTr="00ED72A0">
        <w:trPr>
          <w:trHeight w:val="436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75A" w14:textId="77777777" w:rsidR="00ED72A0" w:rsidRPr="00ED72A0" w:rsidRDefault="00ED72A0" w:rsidP="00ED72A0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1.5 Studie a projekt cyklostezky na </w:t>
            </w:r>
            <w:proofErr w:type="spellStart"/>
            <w:r w:rsidRPr="00ED72A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Dachova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4E1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střední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385" w14:textId="77777777" w:rsidR="00ED72A0" w:rsidRPr="00ED72A0" w:rsidRDefault="00ED72A0" w:rsidP="00ED72A0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2025-2026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F9C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starosta/ místostarosta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26D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180 000 Kč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6A0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vlastní + dotace z fondů EU/krajské dotace</w:t>
            </w:r>
          </w:p>
        </w:tc>
      </w:tr>
      <w:tr w:rsidR="00ED72A0" w:rsidRPr="00ED72A0" w14:paraId="466F6E79" w14:textId="77777777" w:rsidTr="00ED72A0">
        <w:trPr>
          <w:trHeight w:val="436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291" w14:textId="77777777" w:rsidR="00ED72A0" w:rsidRPr="00ED72A0" w:rsidRDefault="00ED72A0" w:rsidP="00ED72A0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Komentář: Zvýšení bezpečnosti cyklistů a chodců na trase Lázně Bělohrad, Tetín, Červená Třemešná, </w:t>
            </w:r>
            <w:proofErr w:type="spellStart"/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Dachova</w:t>
            </w:r>
            <w:proofErr w:type="spellEnd"/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, Hořice</w:t>
            </w:r>
          </w:p>
        </w:tc>
      </w:tr>
      <w:tr w:rsidR="00ED72A0" w:rsidRPr="00ED72A0" w14:paraId="59488ADB" w14:textId="77777777" w:rsidTr="00ED72A0">
        <w:trPr>
          <w:trHeight w:val="511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414" w14:textId="77777777" w:rsidR="00ED72A0" w:rsidRPr="00ED72A0" w:rsidRDefault="00ED72A0" w:rsidP="00ED72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1.6 Výstavba cyklostezky na </w:t>
            </w:r>
            <w:proofErr w:type="spellStart"/>
            <w:r w:rsidRPr="00ED72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Dachova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13A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F5F" w14:textId="77777777" w:rsidR="00ED72A0" w:rsidRPr="00ED72A0" w:rsidRDefault="00ED72A0" w:rsidP="00ED72A0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2026-2027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60F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047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10 000 000 Kč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409" w14:textId="77777777" w:rsidR="00ED72A0" w:rsidRPr="00ED72A0" w:rsidRDefault="00ED72A0" w:rsidP="00ED72A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vlastní + dotace z fondů EU/krajské dotace</w:t>
            </w:r>
          </w:p>
        </w:tc>
      </w:tr>
      <w:tr w:rsidR="00ED72A0" w:rsidRPr="00ED72A0" w14:paraId="5F2AFC64" w14:textId="77777777" w:rsidTr="00ED72A0">
        <w:trPr>
          <w:trHeight w:val="30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860" w14:textId="77777777" w:rsidR="00ED72A0" w:rsidRPr="00ED72A0" w:rsidRDefault="00ED72A0" w:rsidP="00ED72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Zvýšení bezpečnosti cyklistů a chodců na trase Lázně Bělohrad, Tetín, Červená Třemešná, </w:t>
            </w:r>
            <w:proofErr w:type="spellStart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Dachova</w:t>
            </w:r>
            <w:proofErr w:type="spellEnd"/>
            <w:r w:rsidRPr="00ED72A0">
              <w:rPr>
                <w:rFonts w:ascii="Calibri" w:eastAsia="Times New Roman" w:hAnsi="Calibri" w:cs="Calibri"/>
                <w:sz w:val="20"/>
                <w:szCs w:val="20"/>
              </w:rPr>
              <w:t>, Hořice</w:t>
            </w:r>
          </w:p>
        </w:tc>
      </w:tr>
    </w:tbl>
    <w:p w14:paraId="36DDCEEF" w14:textId="77777777" w:rsidR="002E58B5" w:rsidRDefault="002E58B5">
      <w:pPr>
        <w:ind w:left="120"/>
        <w:rPr>
          <w:rFonts w:ascii="Calibri" w:eastAsia="Calibri" w:hAnsi="Calibri" w:cs="Calibri"/>
          <w:b/>
          <w:bCs/>
        </w:rPr>
      </w:pPr>
    </w:p>
    <w:p w14:paraId="6FA30331" w14:textId="77777777" w:rsidR="002E58B5" w:rsidRDefault="002E58B5" w:rsidP="00AA0BDC">
      <w:pPr>
        <w:rPr>
          <w:rFonts w:ascii="Calibri" w:eastAsia="Calibri" w:hAnsi="Calibri" w:cs="Calibri"/>
          <w:b/>
          <w:bCs/>
        </w:rPr>
      </w:pPr>
    </w:p>
    <w:p w14:paraId="3FB5B096" w14:textId="77777777" w:rsidR="000A5456" w:rsidRDefault="000A5456" w:rsidP="00AA0BDC">
      <w:pPr>
        <w:rPr>
          <w:rFonts w:ascii="Calibri" w:eastAsia="Calibri" w:hAnsi="Calibri" w:cs="Calibri"/>
          <w:b/>
          <w:bCs/>
        </w:rPr>
      </w:pPr>
    </w:p>
    <w:p w14:paraId="2B82FF22" w14:textId="77777777" w:rsidR="000A5456" w:rsidRDefault="000A5456" w:rsidP="00AA0BDC">
      <w:pPr>
        <w:rPr>
          <w:rFonts w:ascii="Calibri" w:eastAsia="Calibri" w:hAnsi="Calibri" w:cs="Calibri"/>
          <w:b/>
          <w:bCs/>
        </w:rPr>
      </w:pPr>
    </w:p>
    <w:p w14:paraId="6ECDD3DB" w14:textId="77777777" w:rsidR="002B6CFE" w:rsidRDefault="002B6CFE" w:rsidP="00AA0BDC">
      <w:pPr>
        <w:rPr>
          <w:rFonts w:ascii="Calibri" w:eastAsia="Calibri" w:hAnsi="Calibri" w:cs="Calibri"/>
          <w:b/>
          <w:bCs/>
        </w:rPr>
      </w:pPr>
    </w:p>
    <w:p w14:paraId="3A12BC73" w14:textId="77777777" w:rsidR="000A5456" w:rsidRDefault="000A5456" w:rsidP="00AA0BDC">
      <w:pPr>
        <w:rPr>
          <w:rFonts w:ascii="Calibri" w:eastAsia="Calibri" w:hAnsi="Calibri" w:cs="Calibri"/>
          <w:b/>
          <w:bCs/>
        </w:rPr>
      </w:pPr>
    </w:p>
    <w:p w14:paraId="1D3BE160" w14:textId="77777777" w:rsidR="000A5456" w:rsidRDefault="000A5456" w:rsidP="00AA0BDC">
      <w:pPr>
        <w:rPr>
          <w:rFonts w:ascii="Calibri" w:eastAsia="Calibri" w:hAnsi="Calibri" w:cs="Calibri"/>
          <w:b/>
          <w:bCs/>
        </w:rPr>
      </w:pPr>
    </w:p>
    <w:p w14:paraId="3E6ADE08" w14:textId="77777777" w:rsidR="00C460CE" w:rsidRDefault="00C460CE" w:rsidP="00AA0BDC">
      <w:pPr>
        <w:rPr>
          <w:rFonts w:ascii="Calibri" w:eastAsia="Calibri" w:hAnsi="Calibri" w:cs="Calibri"/>
          <w:b/>
          <w:bCs/>
        </w:rPr>
      </w:pPr>
    </w:p>
    <w:p w14:paraId="11106196" w14:textId="77777777" w:rsidR="00C460CE" w:rsidRDefault="00C460CE" w:rsidP="00AA0BDC">
      <w:pPr>
        <w:rPr>
          <w:rFonts w:ascii="Calibri" w:eastAsia="Calibri" w:hAnsi="Calibri" w:cs="Calibri"/>
          <w:b/>
          <w:bCs/>
        </w:rPr>
      </w:pPr>
    </w:p>
    <w:p w14:paraId="0B20A947" w14:textId="77777777" w:rsidR="00C460CE" w:rsidRDefault="00C460CE" w:rsidP="00AA0BDC">
      <w:pPr>
        <w:rPr>
          <w:rFonts w:ascii="Calibri" w:eastAsia="Calibri" w:hAnsi="Calibri" w:cs="Calibri"/>
          <w:b/>
          <w:bCs/>
        </w:rPr>
      </w:pPr>
    </w:p>
    <w:p w14:paraId="039A9B3F" w14:textId="77777777" w:rsidR="000A5456" w:rsidRDefault="000A5456" w:rsidP="00AA0BDC">
      <w:pPr>
        <w:rPr>
          <w:rFonts w:ascii="Calibri" w:eastAsia="Calibri" w:hAnsi="Calibri" w:cs="Calibri"/>
          <w:b/>
          <w:bCs/>
        </w:rPr>
      </w:pPr>
    </w:p>
    <w:p w14:paraId="5AF9F551" w14:textId="77777777" w:rsidR="000A5456" w:rsidRDefault="000A5456" w:rsidP="00AA0BDC">
      <w:pPr>
        <w:rPr>
          <w:rFonts w:ascii="Calibri" w:eastAsia="Calibri" w:hAnsi="Calibri" w:cs="Calibri"/>
          <w:b/>
          <w:bCs/>
        </w:rPr>
      </w:pPr>
    </w:p>
    <w:p w14:paraId="04442B77" w14:textId="345643DE" w:rsidR="00DB72D7" w:rsidRDefault="002E58B5" w:rsidP="00AA0BD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</w:t>
      </w:r>
      <w:r w:rsidR="002E293C">
        <w:rPr>
          <w:rFonts w:ascii="Calibri" w:eastAsia="Calibri" w:hAnsi="Calibri" w:cs="Calibri"/>
          <w:b/>
          <w:bCs/>
        </w:rPr>
        <w:t>Opatření 2. Kvalitnější technická infrastruktura</w:t>
      </w:r>
    </w:p>
    <w:p w14:paraId="7737F681" w14:textId="77777777" w:rsidR="007D5281" w:rsidRDefault="007D5281" w:rsidP="007D5281">
      <w:pPr>
        <w:rPr>
          <w:sz w:val="20"/>
          <w:szCs w:val="20"/>
        </w:rPr>
      </w:pPr>
    </w:p>
    <w:p w14:paraId="464437BE" w14:textId="3FCC732C" w:rsidR="00DB72D7" w:rsidRDefault="00DB72D7">
      <w:pPr>
        <w:spacing w:line="20" w:lineRule="exact"/>
        <w:rPr>
          <w:sz w:val="20"/>
          <w:szCs w:val="20"/>
        </w:rPr>
      </w:pPr>
    </w:p>
    <w:p w14:paraId="421B40C0" w14:textId="77777777" w:rsidR="00DB72D7" w:rsidRDefault="00DB72D7">
      <w:pPr>
        <w:spacing w:line="88" w:lineRule="exact"/>
        <w:rPr>
          <w:sz w:val="20"/>
          <w:szCs w:val="20"/>
        </w:rPr>
      </w:pP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1007"/>
        <w:gridCol w:w="1254"/>
        <w:gridCol w:w="1350"/>
        <w:gridCol w:w="1178"/>
        <w:gridCol w:w="2094"/>
      </w:tblGrid>
      <w:tr w:rsidR="000C6938" w:rsidRPr="000C6938" w14:paraId="557703CF" w14:textId="77777777" w:rsidTr="000C6938">
        <w:trPr>
          <w:trHeight w:val="30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05E" w14:textId="77777777" w:rsidR="000C6938" w:rsidRPr="000C6938" w:rsidRDefault="000C6938" w:rsidP="000C6938">
            <w:pPr>
              <w:ind w:firstLineChars="600" w:firstLine="1205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Název aktivity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4C7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Důležitost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F3B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Termíny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B93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Odpovědnost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B08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Náklady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993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Zdroje financování</w:t>
            </w:r>
          </w:p>
        </w:tc>
      </w:tr>
      <w:tr w:rsidR="000C6938" w:rsidRPr="000C6938" w14:paraId="0881F769" w14:textId="77777777" w:rsidTr="000C6938">
        <w:trPr>
          <w:trHeight w:val="51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A02" w14:textId="77777777" w:rsidR="000C6938" w:rsidRPr="000C6938" w:rsidRDefault="000C6938" w:rsidP="000C69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2.1 Rekonstrukce veřejného osvětlení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874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8EF" w14:textId="77777777" w:rsidR="000C6938" w:rsidRPr="000C6938" w:rsidRDefault="000C6938" w:rsidP="000C693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48B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96B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300 000 Kč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E4D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0C6938" w:rsidRPr="000C6938" w14:paraId="1A7243BE" w14:textId="77777777" w:rsidTr="000C6938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F4C" w14:textId="77777777" w:rsidR="000C6938" w:rsidRPr="000C6938" w:rsidRDefault="000C6938" w:rsidP="000C69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Komentář: Nové vedení do země, nové sloupy.</w:t>
            </w:r>
          </w:p>
        </w:tc>
      </w:tr>
      <w:tr w:rsidR="000C6938" w:rsidRPr="000C6938" w14:paraId="71D3DACC" w14:textId="77777777" w:rsidTr="000C6938">
        <w:trPr>
          <w:trHeight w:val="51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0B0" w14:textId="77777777" w:rsidR="000C6938" w:rsidRPr="000C6938" w:rsidRDefault="000C6938" w:rsidP="000C6938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strike/>
                <w:color w:val="FF0000"/>
                <w:sz w:val="20"/>
                <w:szCs w:val="20"/>
              </w:rPr>
              <w:t>2.2 Zatrubnění potůčku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069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střední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922" w14:textId="77777777" w:rsidR="000C6938" w:rsidRPr="000C6938" w:rsidRDefault="000C6938" w:rsidP="000C6938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2023-2025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0C9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starosta/ místostarosta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B25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600 000 Kč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21C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vlastní</w:t>
            </w:r>
          </w:p>
        </w:tc>
      </w:tr>
      <w:tr w:rsidR="000C6938" w:rsidRPr="000C6938" w14:paraId="5EBE845C" w14:textId="77777777" w:rsidTr="000C6938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DC369" w14:textId="77777777" w:rsidR="000C6938" w:rsidRPr="000C6938" w:rsidRDefault="000C6938" w:rsidP="000C6938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Komentář: zatrubnění části vodoteče v intravilánu obce.</w:t>
            </w:r>
          </w:p>
        </w:tc>
      </w:tr>
      <w:tr w:rsidR="000C6938" w:rsidRPr="000C6938" w14:paraId="384BA216" w14:textId="77777777" w:rsidTr="000C6938">
        <w:trPr>
          <w:trHeight w:val="76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8DE" w14:textId="77777777" w:rsidR="000C6938" w:rsidRPr="000C6938" w:rsidRDefault="000C6938" w:rsidP="000C69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2.3 Zbudování místa pro velkoobjemový bioodpad vč. Cesty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89E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BCA" w14:textId="77777777" w:rsidR="000C6938" w:rsidRPr="000C6938" w:rsidRDefault="000C6938" w:rsidP="000C6938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2026-2027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78F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51D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1 000 000 Kč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D0C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 xml:space="preserve">vlastní + </w:t>
            </w:r>
            <w:proofErr w:type="spellStart"/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dodace</w:t>
            </w:r>
            <w:proofErr w:type="spellEnd"/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 xml:space="preserve"> z fondů EU</w:t>
            </w:r>
          </w:p>
        </w:tc>
      </w:tr>
      <w:tr w:rsidR="000C6938" w:rsidRPr="000C6938" w14:paraId="3D84600D" w14:textId="77777777" w:rsidTr="000C6938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5FFD5" w14:textId="77777777" w:rsidR="000C6938" w:rsidRPr="000C6938" w:rsidRDefault="000C6938" w:rsidP="000C69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Komentář: místo pro ukládání velkoobjemového bioodpadu vč. příjezdové cesty.</w:t>
            </w:r>
          </w:p>
        </w:tc>
      </w:tr>
      <w:tr w:rsidR="000C6938" w:rsidRPr="000C6938" w14:paraId="60496161" w14:textId="77777777" w:rsidTr="000C6938">
        <w:trPr>
          <w:trHeight w:val="51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C1D" w14:textId="77777777" w:rsidR="000C6938" w:rsidRPr="000C6938" w:rsidRDefault="000C6938" w:rsidP="000C69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2.4 Zvýšení kapacity vodárny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2C3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E98" w14:textId="77777777" w:rsidR="000C6938" w:rsidRPr="000C6938" w:rsidRDefault="000C6938" w:rsidP="000C6938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933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40C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1 000 000 Kč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4E1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0C6938" w:rsidRPr="000C6938" w14:paraId="2D786834" w14:textId="77777777" w:rsidTr="000C6938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9B7AD" w14:textId="77777777" w:rsidR="000C6938" w:rsidRPr="000C6938" w:rsidRDefault="000C6938" w:rsidP="000C69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Komentář: po nové výstavbě rodinných domů je kapacita vodárny nedostačující, je třeba kapacitu rozšířit</w:t>
            </w:r>
          </w:p>
        </w:tc>
      </w:tr>
      <w:tr w:rsidR="000C6938" w:rsidRPr="000C6938" w14:paraId="69A0EA8C" w14:textId="77777777" w:rsidTr="000C6938">
        <w:trPr>
          <w:trHeight w:val="51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C35" w14:textId="77777777" w:rsidR="000C6938" w:rsidRPr="000C6938" w:rsidRDefault="000C6938" w:rsidP="000C69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2.5 Rekonstrukce požární nádrže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BBC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627" w14:textId="77777777" w:rsidR="000C6938" w:rsidRPr="000C6938" w:rsidRDefault="000C6938" w:rsidP="000C6938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2026-2027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B42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238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2 000 000 Kč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4BC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 xml:space="preserve">vlastní + </w:t>
            </w:r>
            <w:proofErr w:type="spellStart"/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dodace</w:t>
            </w:r>
            <w:proofErr w:type="spellEnd"/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 xml:space="preserve"> z fondů EU</w:t>
            </w:r>
          </w:p>
        </w:tc>
      </w:tr>
      <w:tr w:rsidR="000C6938" w:rsidRPr="000C6938" w14:paraId="53CBC018" w14:textId="77777777" w:rsidTr="000C6938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2FD49" w14:textId="77777777" w:rsidR="000C6938" w:rsidRPr="000C6938" w:rsidRDefault="000C6938" w:rsidP="000C69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rekonstrukce samotné </w:t>
            </w:r>
            <w:proofErr w:type="spellStart"/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nádže</w:t>
            </w:r>
            <w:proofErr w:type="spellEnd"/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 xml:space="preserve"> + plochy pro přistavení hasičské cisterny</w:t>
            </w:r>
          </w:p>
        </w:tc>
      </w:tr>
      <w:tr w:rsidR="000C6938" w:rsidRPr="000C6938" w14:paraId="46AE86C5" w14:textId="77777777" w:rsidTr="000C6938">
        <w:trPr>
          <w:trHeight w:val="51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C1C" w14:textId="77777777" w:rsidR="000C6938" w:rsidRPr="000C6938" w:rsidRDefault="000C6938" w:rsidP="000C69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2.6 Osvětlení dětského a víceúčelového hřiště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D85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EDD" w14:textId="77777777" w:rsidR="000C6938" w:rsidRPr="000C6938" w:rsidRDefault="000C6938" w:rsidP="000C6938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58A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F58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150 000 Kč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65C" w14:textId="77777777" w:rsidR="000C6938" w:rsidRPr="000C6938" w:rsidRDefault="000C6938" w:rsidP="000C693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0C6938" w:rsidRPr="000C6938" w14:paraId="179E28CA" w14:textId="77777777" w:rsidTr="000C6938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51B1E" w14:textId="77777777" w:rsidR="000C6938" w:rsidRPr="000C6938" w:rsidRDefault="000C6938" w:rsidP="000C69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938">
              <w:rPr>
                <w:rFonts w:ascii="Calibri" w:eastAsia="Times New Roman" w:hAnsi="Calibri" w:cs="Calibri"/>
                <w:sz w:val="20"/>
                <w:szCs w:val="20"/>
              </w:rPr>
              <w:t>Komentář: Osvětlení za účelem zvýšení bezpečnosti dětí a sportovců</w:t>
            </w:r>
          </w:p>
        </w:tc>
      </w:tr>
    </w:tbl>
    <w:p w14:paraId="459E046D" w14:textId="77777777" w:rsidR="00516ACF" w:rsidRDefault="00516ACF" w:rsidP="00EE7F8C">
      <w:pPr>
        <w:rPr>
          <w:rFonts w:ascii="Calibri" w:eastAsia="Calibri" w:hAnsi="Calibri" w:cs="Calibri"/>
          <w:b/>
          <w:bCs/>
        </w:rPr>
      </w:pPr>
    </w:p>
    <w:p w14:paraId="17C530B7" w14:textId="77777777" w:rsidR="00516ACF" w:rsidRDefault="00516ACF">
      <w:pPr>
        <w:ind w:left="120"/>
        <w:rPr>
          <w:rFonts w:ascii="Calibri" w:eastAsia="Calibri" w:hAnsi="Calibri" w:cs="Calibri"/>
          <w:b/>
          <w:bCs/>
        </w:rPr>
      </w:pPr>
    </w:p>
    <w:p w14:paraId="7AA6BC97" w14:textId="5A1CA3CF" w:rsidR="00DB72D7" w:rsidRDefault="002E293C">
      <w:pPr>
        <w:ind w:left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Opatření 3. Podpora bytové výstavby</w:t>
      </w:r>
    </w:p>
    <w:p w14:paraId="2F2EE686" w14:textId="354E61EC" w:rsidR="0011632E" w:rsidRDefault="0011632E">
      <w:pPr>
        <w:ind w:left="120"/>
        <w:rPr>
          <w:rFonts w:ascii="Calibri" w:eastAsia="Calibri" w:hAnsi="Calibri" w:cs="Calibri"/>
          <w:b/>
          <w:bCs/>
        </w:rPr>
      </w:pPr>
    </w:p>
    <w:tbl>
      <w:tblPr>
        <w:tblW w:w="9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020"/>
        <w:gridCol w:w="1270"/>
        <w:gridCol w:w="1367"/>
        <w:gridCol w:w="1193"/>
        <w:gridCol w:w="2120"/>
      </w:tblGrid>
      <w:tr w:rsidR="00D739DE" w:rsidRPr="00D739DE" w14:paraId="0725BE3A" w14:textId="77777777" w:rsidTr="00D739DE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FBE" w14:textId="77777777" w:rsidR="00D739DE" w:rsidRPr="00D739DE" w:rsidRDefault="00D739DE" w:rsidP="00D739DE">
            <w:pPr>
              <w:ind w:firstLineChars="600" w:firstLine="1205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Název aktivity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C9B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Důležitost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551" w14:textId="77777777" w:rsidR="00D739DE" w:rsidRPr="00D739DE" w:rsidRDefault="00D739DE" w:rsidP="00D739DE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Termíny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A8E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Odpovědnost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33D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Náklady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A33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Zdroje financování</w:t>
            </w:r>
          </w:p>
        </w:tc>
      </w:tr>
      <w:tr w:rsidR="00D739DE" w:rsidRPr="00D739DE" w14:paraId="31230C15" w14:textId="77777777" w:rsidTr="00D739DE">
        <w:trPr>
          <w:trHeight w:val="859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8BF" w14:textId="77777777" w:rsidR="00D739DE" w:rsidRPr="00D739DE" w:rsidRDefault="00D739DE" w:rsidP="00D739D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3.1 Příprava stavebních pozemků pro rodinné bydlení v Červené </w:t>
            </w:r>
            <w:proofErr w:type="gramStart"/>
            <w:r w:rsidRPr="00D739D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Třemešné - II</w:t>
            </w:r>
            <w:proofErr w:type="gramEnd"/>
            <w:r w:rsidRPr="00D739D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 Etapa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1A2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A36C" w14:textId="77777777" w:rsidR="00D739DE" w:rsidRPr="00D739DE" w:rsidRDefault="00D739DE" w:rsidP="00D739D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2019 - 2022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B77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E24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500 000 Kč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2EF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D739DE" w:rsidRPr="00D739DE" w14:paraId="36D5AB87" w14:textId="77777777" w:rsidTr="00D739DE">
        <w:trPr>
          <w:trHeight w:val="843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2A1" w14:textId="77777777" w:rsidR="00D739DE" w:rsidRPr="00D739DE" w:rsidRDefault="00D739DE" w:rsidP="00D739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Komentář: přípravy lokality stavebních pozemků pro výstavbu rodinných domů navazující na již zrealizovanou první etapu, ve které byla vybudována komunikace k budoucím domům. Jedná se např. o zpracování geometrického plánu, rozdělení pozemků a vybudování el. přípojek a kanalizačních šatech na jednotlivých pozemcích.</w:t>
            </w:r>
          </w:p>
        </w:tc>
      </w:tr>
      <w:tr w:rsidR="00D739DE" w:rsidRPr="00D739DE" w14:paraId="61CA9EBF" w14:textId="77777777" w:rsidTr="00D739DE">
        <w:trPr>
          <w:trHeight w:val="632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6FF" w14:textId="77777777" w:rsidR="00D739DE" w:rsidRPr="00D739DE" w:rsidRDefault="00D739DE" w:rsidP="00D739D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3.2 Projekt bytového domu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D05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E1F" w14:textId="77777777" w:rsidR="00D739DE" w:rsidRPr="00D739DE" w:rsidRDefault="00D739DE" w:rsidP="00D739DE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C23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4BD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100 000 Kč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154" w14:textId="77777777" w:rsidR="00D739DE" w:rsidRPr="00D739DE" w:rsidRDefault="00D739DE" w:rsidP="00D739D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D739DE" w:rsidRPr="00D739DE" w14:paraId="667BC755" w14:textId="77777777" w:rsidTr="00D739DE">
        <w:trPr>
          <w:trHeight w:val="527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E2D" w14:textId="77777777" w:rsidR="00D739DE" w:rsidRPr="00D739DE" w:rsidRDefault="00D739DE" w:rsidP="00D739D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739DE">
              <w:rPr>
                <w:rFonts w:ascii="Calibri" w:eastAsia="Times New Roman" w:hAnsi="Calibri" w:cs="Calibri"/>
                <w:sz w:val="20"/>
                <w:szCs w:val="20"/>
              </w:rPr>
              <w:t>Komentář: příprava výstavby bytového domu v lokalitě "Na Homolce"</w:t>
            </w:r>
          </w:p>
        </w:tc>
      </w:tr>
    </w:tbl>
    <w:p w14:paraId="1B0F59E7" w14:textId="02EAA145" w:rsidR="0011632E" w:rsidRDefault="0011632E">
      <w:pPr>
        <w:ind w:left="120"/>
        <w:rPr>
          <w:sz w:val="20"/>
          <w:szCs w:val="20"/>
        </w:rPr>
      </w:pPr>
    </w:p>
    <w:p w14:paraId="7E397DCC" w14:textId="77777777" w:rsidR="00516ACF" w:rsidRDefault="00516ACF">
      <w:pPr>
        <w:ind w:left="120"/>
        <w:rPr>
          <w:sz w:val="20"/>
          <w:szCs w:val="20"/>
        </w:rPr>
      </w:pPr>
    </w:p>
    <w:p w14:paraId="699DDFDF" w14:textId="6CA993F1" w:rsidR="00DB72D7" w:rsidRDefault="00DB72D7">
      <w:pPr>
        <w:spacing w:line="20" w:lineRule="exact"/>
        <w:rPr>
          <w:sz w:val="20"/>
          <w:szCs w:val="20"/>
        </w:rPr>
      </w:pPr>
    </w:p>
    <w:p w14:paraId="68A257E2" w14:textId="77777777" w:rsidR="00DB72D7" w:rsidRDefault="00DB72D7">
      <w:pPr>
        <w:spacing w:line="89" w:lineRule="exact"/>
        <w:rPr>
          <w:sz w:val="20"/>
          <w:szCs w:val="20"/>
        </w:rPr>
      </w:pPr>
    </w:p>
    <w:p w14:paraId="482E67FC" w14:textId="77777777" w:rsidR="00DB72D7" w:rsidRDefault="00DB72D7">
      <w:pPr>
        <w:spacing w:line="81" w:lineRule="exact"/>
        <w:rPr>
          <w:sz w:val="20"/>
          <w:szCs w:val="20"/>
        </w:rPr>
      </w:pPr>
    </w:p>
    <w:p w14:paraId="0F050C46" w14:textId="1FD40A2F" w:rsidR="00DB72D7" w:rsidRDefault="002E293C">
      <w:pPr>
        <w:ind w:left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Opatření 4. Občanská vybavenost a správa obce</w:t>
      </w:r>
    </w:p>
    <w:p w14:paraId="24977D40" w14:textId="62ACC15C" w:rsidR="0014228A" w:rsidRDefault="0014228A">
      <w:pPr>
        <w:ind w:left="120"/>
        <w:rPr>
          <w:rFonts w:ascii="Calibri" w:eastAsia="Calibri" w:hAnsi="Calibri" w:cs="Calibri"/>
          <w:b/>
          <w:bCs/>
        </w:rPr>
      </w:pPr>
    </w:p>
    <w:tbl>
      <w:tblPr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1023"/>
        <w:gridCol w:w="1274"/>
        <w:gridCol w:w="1371"/>
        <w:gridCol w:w="1197"/>
        <w:gridCol w:w="2127"/>
      </w:tblGrid>
      <w:tr w:rsidR="0097605A" w:rsidRPr="0097605A" w14:paraId="7B707A4C" w14:textId="77777777" w:rsidTr="0097605A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81A" w14:textId="77777777" w:rsidR="0097605A" w:rsidRPr="0097605A" w:rsidRDefault="0097605A" w:rsidP="0097605A">
            <w:pPr>
              <w:ind w:firstLineChars="600" w:firstLine="1205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Název aktivity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84D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Důležitost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70F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Termíny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00E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Odpovědnost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F79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Náklady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E80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Zdroje financování</w:t>
            </w:r>
          </w:p>
        </w:tc>
      </w:tr>
      <w:tr w:rsidR="0097605A" w:rsidRPr="0097605A" w14:paraId="157C5E70" w14:textId="77777777" w:rsidTr="0097605A">
        <w:trPr>
          <w:trHeight w:val="51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F7C" w14:textId="77777777" w:rsidR="0097605A" w:rsidRPr="0097605A" w:rsidRDefault="0097605A" w:rsidP="009760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4.1 Rekonstrukce obecního úřadu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4DA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9A4" w14:textId="77777777" w:rsidR="0097605A" w:rsidRPr="0097605A" w:rsidRDefault="0097605A" w:rsidP="0097605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2025-2026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621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9C2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3 000 000 Kč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BD2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vlastní + dotace z fondů EU</w:t>
            </w:r>
          </w:p>
        </w:tc>
      </w:tr>
      <w:tr w:rsidR="0097605A" w:rsidRPr="0097605A" w14:paraId="2B30C969" w14:textId="77777777" w:rsidTr="0097605A">
        <w:trPr>
          <w:trHeight w:val="648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C89" w14:textId="77777777" w:rsidR="0097605A" w:rsidRPr="0097605A" w:rsidRDefault="0097605A" w:rsidP="009760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Komentář: obecní úřad je v nevyhovujícím stavu, dochází k úniku tepla, je třeba generální oprava celé budovy. V roce 2023 je v plánu vyhotovení projektu, v roce 2024 jeho realizace.</w:t>
            </w:r>
          </w:p>
        </w:tc>
      </w:tr>
      <w:tr w:rsidR="0097605A" w:rsidRPr="0097605A" w14:paraId="7C3929AC" w14:textId="77777777" w:rsidTr="0097605A">
        <w:trPr>
          <w:trHeight w:val="51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B5E" w14:textId="77777777" w:rsidR="0097605A" w:rsidRPr="0097605A" w:rsidRDefault="0097605A" w:rsidP="009760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4.2 Oprava a rekonstrukce obecních </w:t>
            </w:r>
            <w:proofErr w:type="gramStart"/>
            <w:r w:rsidRPr="0097605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bytů - čistička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DCC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ADF" w14:textId="77777777" w:rsidR="0097605A" w:rsidRPr="0097605A" w:rsidRDefault="0097605A" w:rsidP="0097605A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CF5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4B8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500 000 Kč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5C8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97605A" w:rsidRPr="0097605A" w14:paraId="0A350E61" w14:textId="77777777" w:rsidTr="0097605A">
        <w:trPr>
          <w:trHeight w:val="301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A87" w14:textId="77777777" w:rsidR="0097605A" w:rsidRPr="0097605A" w:rsidRDefault="0097605A" w:rsidP="009760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Komentář: řešení odpadních vod v bytovém domě s obecními byty.</w:t>
            </w:r>
          </w:p>
        </w:tc>
      </w:tr>
      <w:tr w:rsidR="0097605A" w:rsidRPr="0097605A" w14:paraId="02890842" w14:textId="77777777" w:rsidTr="0097605A">
        <w:trPr>
          <w:trHeight w:val="51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0D8" w14:textId="77777777" w:rsidR="0097605A" w:rsidRPr="0097605A" w:rsidRDefault="0097605A" w:rsidP="009760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4.3 Nákup hasičského vozíku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B63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24B" w14:textId="77777777" w:rsidR="0097605A" w:rsidRPr="0097605A" w:rsidRDefault="0097605A" w:rsidP="0097605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2024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C1B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EE1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100 000 Kč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3C4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97605A" w:rsidRPr="0097605A" w14:paraId="6F2ACEF1" w14:textId="77777777" w:rsidTr="0097605A">
        <w:trPr>
          <w:trHeight w:val="573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C57" w14:textId="77777777" w:rsidR="0097605A" w:rsidRPr="0097605A" w:rsidRDefault="0097605A" w:rsidP="009760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vozík pro požární zásahy, který lze připojit za osobní auto </w:t>
            </w:r>
          </w:p>
        </w:tc>
      </w:tr>
      <w:tr w:rsidR="0097605A" w:rsidRPr="0097605A" w14:paraId="53D9A573" w14:textId="77777777" w:rsidTr="0097605A">
        <w:trPr>
          <w:trHeight w:val="5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C4D" w14:textId="77777777" w:rsidR="0097605A" w:rsidRPr="0097605A" w:rsidRDefault="0097605A" w:rsidP="009760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4.4 Výstavba zázemí a garáže u OÚ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D6A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45F" w14:textId="77777777" w:rsidR="0097605A" w:rsidRPr="0097605A" w:rsidRDefault="0097605A" w:rsidP="0097605A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2026-2027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AAF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441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2 000 000 Kč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B94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vlastní + dotace z fondů EU</w:t>
            </w:r>
          </w:p>
        </w:tc>
      </w:tr>
      <w:tr w:rsidR="0097605A" w:rsidRPr="0097605A" w14:paraId="0F84234D" w14:textId="77777777" w:rsidTr="0097605A">
        <w:trPr>
          <w:trHeight w:val="573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ED1" w14:textId="77777777" w:rsidR="0097605A" w:rsidRPr="0097605A" w:rsidRDefault="0097605A" w:rsidP="009760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Komentář: zázemí pro uskladnění techniky v majetku obce, zázemí pro budoucího technického zaměstnance obce</w:t>
            </w:r>
          </w:p>
        </w:tc>
      </w:tr>
      <w:tr w:rsidR="0097605A" w:rsidRPr="0097605A" w14:paraId="43952E7E" w14:textId="77777777" w:rsidTr="0097605A">
        <w:trPr>
          <w:trHeight w:val="5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F9D" w14:textId="77777777" w:rsidR="0097605A" w:rsidRPr="0097605A" w:rsidRDefault="0097605A" w:rsidP="0097605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4.5 Nákup techniky ke správě obecního majetku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E2D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3E1" w14:textId="77777777" w:rsidR="0097605A" w:rsidRPr="0097605A" w:rsidRDefault="0097605A" w:rsidP="0097605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2025-2026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80E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7F91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1 000 000 Kč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887" w14:textId="77777777" w:rsidR="0097605A" w:rsidRPr="0097605A" w:rsidRDefault="0097605A" w:rsidP="0097605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vlastní + dotace z fondů EU</w:t>
            </w:r>
          </w:p>
        </w:tc>
      </w:tr>
      <w:tr w:rsidR="0097605A" w:rsidRPr="0097605A" w14:paraId="2D7C48A0" w14:textId="77777777" w:rsidTr="0097605A">
        <w:trPr>
          <w:trHeight w:val="573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D62" w14:textId="77777777" w:rsidR="0097605A" w:rsidRPr="0097605A" w:rsidRDefault="0097605A" w:rsidP="009760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605A">
              <w:rPr>
                <w:rFonts w:ascii="Calibri" w:eastAsia="Times New Roman" w:hAnsi="Calibri" w:cs="Calibri"/>
                <w:sz w:val="20"/>
                <w:szCs w:val="20"/>
              </w:rPr>
              <w:t>Komentář: Nákup traktůrku k sekání trávy, frézy na sníh, nářadí, vybavení dílny apod.</w:t>
            </w:r>
          </w:p>
        </w:tc>
      </w:tr>
    </w:tbl>
    <w:p w14:paraId="1882E0B5" w14:textId="77777777" w:rsidR="0014228A" w:rsidRDefault="0014228A">
      <w:pPr>
        <w:ind w:left="120"/>
        <w:rPr>
          <w:sz w:val="20"/>
          <w:szCs w:val="20"/>
        </w:rPr>
      </w:pPr>
    </w:p>
    <w:p w14:paraId="4FB48736" w14:textId="4485914E" w:rsidR="00DB72D7" w:rsidRDefault="00DB72D7">
      <w:pPr>
        <w:spacing w:line="20" w:lineRule="exact"/>
        <w:rPr>
          <w:sz w:val="20"/>
          <w:szCs w:val="20"/>
        </w:rPr>
      </w:pPr>
    </w:p>
    <w:p w14:paraId="5BB3FBC8" w14:textId="77777777" w:rsidR="00DB72D7" w:rsidRDefault="00DB72D7">
      <w:pPr>
        <w:spacing w:line="88" w:lineRule="exact"/>
        <w:rPr>
          <w:sz w:val="20"/>
          <w:szCs w:val="20"/>
        </w:rPr>
      </w:pPr>
    </w:p>
    <w:p w14:paraId="2B8062D9" w14:textId="77777777" w:rsidR="00DB72D7" w:rsidRDefault="00DB72D7">
      <w:pPr>
        <w:spacing w:line="81" w:lineRule="exact"/>
        <w:rPr>
          <w:sz w:val="20"/>
          <w:szCs w:val="20"/>
        </w:rPr>
      </w:pPr>
    </w:p>
    <w:p w14:paraId="31F92002" w14:textId="30F92A2B" w:rsidR="00DB72D7" w:rsidRDefault="002E293C">
      <w:pPr>
        <w:ind w:left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Opatření 5. Zlepšení životního prostředí</w:t>
      </w:r>
    </w:p>
    <w:p w14:paraId="0B9A3FED" w14:textId="77777777" w:rsidR="00FE1F40" w:rsidRDefault="00FE1F40">
      <w:pPr>
        <w:ind w:left="120"/>
        <w:rPr>
          <w:rFonts w:ascii="Calibri" w:eastAsia="Calibri" w:hAnsi="Calibri" w:cs="Calibri"/>
          <w:b/>
          <w:bCs/>
        </w:rPr>
      </w:pPr>
    </w:p>
    <w:tbl>
      <w:tblPr>
        <w:tblW w:w="9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1025"/>
        <w:gridCol w:w="1276"/>
        <w:gridCol w:w="1373"/>
        <w:gridCol w:w="1199"/>
        <w:gridCol w:w="2129"/>
      </w:tblGrid>
      <w:tr w:rsidR="0060435F" w:rsidRPr="0060435F" w14:paraId="4C3FC368" w14:textId="77777777" w:rsidTr="0060435F">
        <w:trPr>
          <w:trHeight w:val="31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EA6" w14:textId="77777777" w:rsidR="0060435F" w:rsidRPr="0060435F" w:rsidRDefault="0060435F" w:rsidP="0060435F">
            <w:pPr>
              <w:ind w:firstLineChars="600" w:firstLine="1205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Název aktivity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A60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Důležitost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712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Termíny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157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Odpovědnost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4B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Náklady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891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Zdroje financování</w:t>
            </w:r>
          </w:p>
        </w:tc>
      </w:tr>
      <w:tr w:rsidR="0060435F" w:rsidRPr="0060435F" w14:paraId="25F9853C" w14:textId="77777777" w:rsidTr="0060435F">
        <w:trPr>
          <w:trHeight w:val="5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9BA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5.1 Zalesnění louky "Na rovinkách"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127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nízká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CD5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2025-2026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86A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699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400 000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F59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 + národní dotace</w:t>
            </w:r>
          </w:p>
        </w:tc>
      </w:tr>
      <w:tr w:rsidR="0060435F" w:rsidRPr="0060435F" w14:paraId="731BA6C1" w14:textId="77777777" w:rsidTr="0060435F">
        <w:trPr>
          <w:trHeight w:val="311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28B5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zalesnění louky o výměře 1 ha, na které se nyní nachází skládka hnoje.</w:t>
            </w:r>
          </w:p>
        </w:tc>
      </w:tr>
    </w:tbl>
    <w:p w14:paraId="61D3819F" w14:textId="0A208DFA" w:rsidR="00CF6717" w:rsidRDefault="00CF6717">
      <w:pPr>
        <w:ind w:left="120"/>
        <w:rPr>
          <w:rFonts w:ascii="Calibri" w:eastAsia="Calibri" w:hAnsi="Calibri" w:cs="Calibri"/>
          <w:b/>
          <w:bCs/>
        </w:rPr>
      </w:pPr>
    </w:p>
    <w:p w14:paraId="3D4DB435" w14:textId="6D18D4D3" w:rsidR="00DB72D7" w:rsidRDefault="00F8359A" w:rsidP="00F8359A">
      <w:pPr>
        <w:tabs>
          <w:tab w:val="right" w:pos="9280"/>
        </w:tabs>
        <w:spacing w:line="2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073A08" w14:textId="77777777" w:rsidR="00DB72D7" w:rsidRDefault="00DB72D7" w:rsidP="00F8359A">
      <w:pPr>
        <w:spacing w:line="88" w:lineRule="exact"/>
        <w:jc w:val="right"/>
        <w:rPr>
          <w:sz w:val="20"/>
          <w:szCs w:val="20"/>
        </w:rPr>
      </w:pPr>
    </w:p>
    <w:p w14:paraId="1A634833" w14:textId="77777777" w:rsidR="00DB72D7" w:rsidRDefault="00DB72D7">
      <w:pPr>
        <w:spacing w:line="317" w:lineRule="exact"/>
        <w:rPr>
          <w:sz w:val="20"/>
          <w:szCs w:val="20"/>
        </w:rPr>
      </w:pPr>
    </w:p>
    <w:p w14:paraId="31ADE2C5" w14:textId="1FC1E91E" w:rsidR="00DB72D7" w:rsidRDefault="002E293C" w:rsidP="00F8359A">
      <w:pPr>
        <w:tabs>
          <w:tab w:val="right" w:pos="928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Opatření 6. Rozvoj lokalit pro setkávání občanů</w:t>
      </w:r>
      <w:r w:rsidR="00F8359A">
        <w:rPr>
          <w:rFonts w:ascii="Calibri" w:eastAsia="Calibri" w:hAnsi="Calibri" w:cs="Calibri"/>
          <w:b/>
          <w:bCs/>
        </w:rPr>
        <w:tab/>
      </w:r>
    </w:p>
    <w:p w14:paraId="76E175CE" w14:textId="77777777" w:rsidR="00DB72D7" w:rsidRDefault="00DB72D7">
      <w:pPr>
        <w:spacing w:line="88" w:lineRule="exact"/>
        <w:rPr>
          <w:sz w:val="20"/>
          <w:szCs w:val="20"/>
        </w:rPr>
      </w:pPr>
    </w:p>
    <w:p w14:paraId="452843FF" w14:textId="77777777" w:rsidR="00DB72D7" w:rsidRDefault="00DB72D7">
      <w:pPr>
        <w:spacing w:line="34" w:lineRule="exact"/>
        <w:rPr>
          <w:sz w:val="20"/>
          <w:szCs w:val="20"/>
        </w:rPr>
      </w:pPr>
    </w:p>
    <w:p w14:paraId="072681E3" w14:textId="465D9F3D" w:rsidR="005D7C86" w:rsidRDefault="005D7C86"/>
    <w:tbl>
      <w:tblPr>
        <w:tblW w:w="9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1023"/>
        <w:gridCol w:w="1273"/>
        <w:gridCol w:w="1371"/>
        <w:gridCol w:w="1196"/>
        <w:gridCol w:w="2128"/>
      </w:tblGrid>
      <w:tr w:rsidR="001E3F02" w:rsidRPr="0060435F" w14:paraId="736B1A56" w14:textId="77777777" w:rsidTr="001E3F02">
        <w:trPr>
          <w:trHeight w:val="30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DFC" w14:textId="77777777" w:rsidR="0060435F" w:rsidRPr="0060435F" w:rsidRDefault="0060435F" w:rsidP="0060435F">
            <w:pPr>
              <w:ind w:firstLineChars="300" w:firstLine="602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Název aktivity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F09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Důležitost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B17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Termíny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DA3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Odpovědnost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63E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Náklady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2EC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Zdroje financování</w:t>
            </w:r>
          </w:p>
        </w:tc>
      </w:tr>
      <w:tr w:rsidR="001E3F02" w:rsidRPr="0060435F" w14:paraId="4DD61DBE" w14:textId="77777777" w:rsidTr="001E3F02">
        <w:trPr>
          <w:trHeight w:val="5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6F1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6.1 Vybudování a vybavení míst pro pasivní odpočinek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593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325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4A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C3E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150 000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93E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 + národní dotace</w:t>
            </w:r>
          </w:p>
        </w:tc>
      </w:tr>
      <w:tr w:rsidR="0060435F" w:rsidRPr="0060435F" w14:paraId="7001F206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35B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vybavení odpočinkových ploch lavičkami a dalším mobiliářem.</w:t>
            </w:r>
          </w:p>
        </w:tc>
      </w:tr>
      <w:tr w:rsidR="001E3F02" w:rsidRPr="0060435F" w14:paraId="613B891A" w14:textId="77777777" w:rsidTr="001E3F02">
        <w:trPr>
          <w:trHeight w:val="5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B376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6.2 Vybudování víceúčelového hřiště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344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9E6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924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07B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1 200 000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D37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 + národní dotace</w:t>
            </w:r>
          </w:p>
        </w:tc>
      </w:tr>
      <w:tr w:rsidR="0060435F" w:rsidRPr="0060435F" w14:paraId="6FDDB104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748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vybudování místa pro aktivní odpočinek obyvatel – víceúčelového hřiště pro různé druhy sportů.</w:t>
            </w:r>
          </w:p>
        </w:tc>
      </w:tr>
      <w:tr w:rsidR="001E3F02" w:rsidRPr="0060435F" w14:paraId="381EB597" w14:textId="77777777" w:rsidTr="001E3F02">
        <w:trPr>
          <w:trHeight w:val="77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AD2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6.3 Vybudování oplocení dětského hřiště a parkovacích míst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137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důležitá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3ED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2019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6BE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0C3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100 000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2FC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60435F" w:rsidRPr="0060435F" w14:paraId="7E99B33A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BE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jedná se oplocení dětského hřiště a vybudování 2 parkovacích míst.</w:t>
            </w:r>
          </w:p>
        </w:tc>
      </w:tr>
      <w:tr w:rsidR="001E3F02" w:rsidRPr="0060435F" w14:paraId="6BE67CAE" w14:textId="77777777" w:rsidTr="001E3F02">
        <w:trPr>
          <w:trHeight w:val="5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3AA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6.4 Výsadba veřejné zeleně u dětského a víceúčelového hřiště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AAB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9E7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2024-2025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D3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F5F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150 000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68A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60435F" w:rsidRPr="0060435F" w14:paraId="26684816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32B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výsadba stromů, keřů a rostlin po dokončení víceúčelového hřiště</w:t>
            </w:r>
          </w:p>
        </w:tc>
      </w:tr>
      <w:tr w:rsidR="001E3F02" w:rsidRPr="0060435F" w14:paraId="225AA5E6" w14:textId="77777777" w:rsidTr="001E3F02">
        <w:trPr>
          <w:trHeight w:val="5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811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6.5 Výsadba veřejné zeleně u budovy OÚ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003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088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92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52D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150 000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F8D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60435F" w:rsidRPr="0060435F" w14:paraId="7B7DF15A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B96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výsadba stromů, keřů a rostlin po dokončení rekonstrukce budovy OÚ</w:t>
            </w:r>
          </w:p>
        </w:tc>
      </w:tr>
      <w:tr w:rsidR="001E3F02" w:rsidRPr="0060435F" w14:paraId="663F0593" w14:textId="77777777" w:rsidTr="001E3F02">
        <w:trPr>
          <w:trHeight w:val="5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BD0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6.6 Rozšíření hasičské zbrojnice o zázemí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69E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CE3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2024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0DC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44D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550 000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BE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60435F" w:rsidRPr="0060435F" w14:paraId="2E78F901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9E3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 xml:space="preserve">Komentář: Rozšíření hasičské zbrojnice o zázemí pro konání </w:t>
            </w:r>
            <w:proofErr w:type="gramStart"/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akcí - WC</w:t>
            </w:r>
            <w:proofErr w:type="gramEnd"/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, pergola, kuchyňka, 2023 projekt</w:t>
            </w:r>
          </w:p>
        </w:tc>
      </w:tr>
      <w:tr w:rsidR="001E3F02" w:rsidRPr="0060435F" w14:paraId="51E3BBBC" w14:textId="77777777" w:rsidTr="001E3F02">
        <w:trPr>
          <w:trHeight w:val="5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666" w14:textId="77777777" w:rsidR="0060435F" w:rsidRPr="0060435F" w:rsidRDefault="0060435F" w:rsidP="006043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 Vybavení dětského hřiště o nové prvky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B7E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střední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51A" w14:textId="77777777" w:rsidR="0060435F" w:rsidRPr="0060435F" w:rsidRDefault="0060435F" w:rsidP="0060435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2024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8AE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starosta/ místostarosta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3B5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500 000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EF1" w14:textId="77777777" w:rsidR="0060435F" w:rsidRPr="0060435F" w:rsidRDefault="0060435F" w:rsidP="0060435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vlastní</w:t>
            </w:r>
          </w:p>
        </w:tc>
      </w:tr>
      <w:tr w:rsidR="0060435F" w:rsidRPr="0060435F" w14:paraId="03BF7A1D" w14:textId="77777777" w:rsidTr="001E3F02">
        <w:trPr>
          <w:trHeight w:val="302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2A0" w14:textId="77777777" w:rsidR="0060435F" w:rsidRPr="0060435F" w:rsidRDefault="0060435F" w:rsidP="006043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0435F">
              <w:rPr>
                <w:rFonts w:ascii="Calibri" w:eastAsia="Times New Roman" w:hAnsi="Calibri" w:cs="Calibri"/>
                <w:sz w:val="20"/>
                <w:szCs w:val="20"/>
              </w:rPr>
              <w:t>Komentář: Rozšíření dětského hřiště o další herní prvky</w:t>
            </w:r>
          </w:p>
        </w:tc>
      </w:tr>
    </w:tbl>
    <w:p w14:paraId="698C66D6" w14:textId="6C795E60" w:rsidR="00DB72D7" w:rsidRDefault="00DB72D7"/>
    <w:p w14:paraId="4B781A65" w14:textId="77777777" w:rsidR="00F8359A" w:rsidRPr="00F8359A" w:rsidRDefault="00F8359A" w:rsidP="00F8359A"/>
    <w:p w14:paraId="7106887C" w14:textId="77777777" w:rsidR="00F8359A" w:rsidRDefault="00F8359A" w:rsidP="00F8359A"/>
    <w:p w14:paraId="2DBD976E" w14:textId="77777777" w:rsidR="00F8359A" w:rsidRDefault="00F8359A" w:rsidP="00F8359A"/>
    <w:p w14:paraId="58F36F39" w14:textId="77777777" w:rsidR="00F8359A" w:rsidRDefault="00F8359A" w:rsidP="00F8359A"/>
    <w:p w14:paraId="75EB26FD" w14:textId="5D672496" w:rsidR="00F8359A" w:rsidRPr="00F8359A" w:rsidRDefault="00F8359A" w:rsidP="00F8359A">
      <w:pPr>
        <w:sectPr w:rsidR="00F8359A" w:rsidRPr="00F8359A">
          <w:pgSz w:w="11906" w:h="16838"/>
          <w:pgMar w:top="1410" w:right="1326" w:bottom="267" w:left="1300" w:header="0" w:footer="0" w:gutter="0"/>
          <w:cols w:space="708"/>
          <w:formProt w:val="0"/>
          <w:docGrid w:linePitch="100" w:charSpace="4096"/>
        </w:sectPr>
      </w:pPr>
    </w:p>
    <w:p w14:paraId="5943BDE1" w14:textId="77777777" w:rsidR="00DB72D7" w:rsidRDefault="002E293C">
      <w:pPr>
        <w:ind w:left="120"/>
        <w:rPr>
          <w:sz w:val="20"/>
          <w:szCs w:val="20"/>
        </w:rPr>
      </w:pPr>
      <w:bookmarkStart w:id="16" w:name="page18"/>
      <w:bookmarkEnd w:id="16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Tabulka 9: Harmonogram plánovaných aktivit</w:t>
      </w:r>
    </w:p>
    <w:p w14:paraId="16D85840" w14:textId="77777777" w:rsidR="00DB72D7" w:rsidRDefault="00DB72D7">
      <w:pPr>
        <w:spacing w:line="108" w:lineRule="exact"/>
        <w:rPr>
          <w:sz w:val="20"/>
          <w:szCs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0029C0" w:rsidRPr="000029C0" w14:paraId="2B377B4F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329B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5CF1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7452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67D9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58E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8446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20EE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50CE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2E7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955" w14:textId="77777777" w:rsidR="000029C0" w:rsidRPr="000029C0" w:rsidRDefault="000029C0" w:rsidP="00002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2027</w:t>
            </w:r>
          </w:p>
        </w:tc>
      </w:tr>
      <w:tr w:rsidR="000029C0" w:rsidRPr="000029C0" w14:paraId="6CD62CAA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FD7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1.1 Rekonstrukce cesty ke hřbitovu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824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9CA19C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2A1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31D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CB6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7D5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4D7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14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6D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35F2C0F5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CEE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 xml:space="preserve">1.2 Rekonstrukce cesty do místní části </w:t>
            </w:r>
            <w:proofErr w:type="spellStart"/>
            <w:r w:rsidRPr="000029C0">
              <w:rPr>
                <w:rFonts w:ascii="Calibri" w:eastAsia="Times New Roman" w:hAnsi="Calibri" w:cs="Calibri"/>
              </w:rPr>
              <w:t>Miletínek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1B5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817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5F7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36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1EBAE9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D3F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2B5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0B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9B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5B6E3952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F7F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1.3 Zpevnění lesní cesty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827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0C7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EC2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126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B8A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EA9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D444E8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3E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D9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6E843265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2DC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1.4 Rekonstrukce ostatních obecních cest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141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A6B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1F2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29B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9E4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341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C319E8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9BBB4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2A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5DCB63AE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03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FF0000"/>
              </w:rPr>
            </w:pPr>
            <w:r w:rsidRPr="000029C0">
              <w:rPr>
                <w:rFonts w:ascii="Calibri" w:eastAsia="Times New Roman" w:hAnsi="Calibri" w:cs="Calibri"/>
                <w:color w:val="FF0000"/>
              </w:rPr>
              <w:t xml:space="preserve">1.5 Studie a projekt cyklostezky na </w:t>
            </w:r>
            <w:proofErr w:type="spellStart"/>
            <w:r w:rsidRPr="000029C0">
              <w:rPr>
                <w:rFonts w:ascii="Calibri" w:eastAsia="Times New Roman" w:hAnsi="Calibri" w:cs="Calibri"/>
                <w:color w:val="FF0000"/>
              </w:rPr>
              <w:t>Dachova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393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0B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D6E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D1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B6A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4D0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278E54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30073F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93C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5E6F236D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D00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 xml:space="preserve">1.6 Výstavba cyklostezky na </w:t>
            </w:r>
            <w:proofErr w:type="spellStart"/>
            <w:r w:rsidRPr="000029C0">
              <w:rPr>
                <w:rFonts w:ascii="Calibri" w:eastAsia="Times New Roman" w:hAnsi="Calibri" w:cs="Calibri"/>
              </w:rPr>
              <w:t>Dachova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CD5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1A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B8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9DE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7CA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716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637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0F02F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8F231D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172B64F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561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2.1 Rekonstrukce veřejného osvětlení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52F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FFA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9F8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F38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7B0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8CC88F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9DD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B5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9B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8E91828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E192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  <w:strike/>
              </w:rPr>
              <w:t>2.2 Zatrubnění potůčku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750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895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11B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734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ED3C7D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A1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5DD509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B5C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C1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122105F3" w14:textId="77777777" w:rsidTr="000029C0">
        <w:trPr>
          <w:trHeight w:val="65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A86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2.3 Zbudování místa pro velkoobjemový bioodpad vč. Cesty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910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664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9C3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010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974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476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45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31FF9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D27FCF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01C34C60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9D0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2.4 Zvýšení kapacity vodárny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7C5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32A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FFF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5AE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9D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9EE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C97BD5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54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894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4B0AB9F1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1B6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2.5 Rekonstrukce požární nádrže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3DD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EA2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B93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934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EC6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B8F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4A4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FC530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808F77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2830308C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C59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2.6. Osvětlení dětského a víceúčelového hřiště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0E7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62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D49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63F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389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5FA2A1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719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10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F6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29C0B294" w14:textId="77777777" w:rsidTr="000029C0">
        <w:trPr>
          <w:trHeight w:val="63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FF1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 xml:space="preserve">3.1 Příprava stavebních pozemků pro rodinné bydlení v Červené </w:t>
            </w:r>
            <w:proofErr w:type="gramStart"/>
            <w:r w:rsidRPr="000029C0">
              <w:rPr>
                <w:rFonts w:ascii="Calibri" w:eastAsia="Times New Roman" w:hAnsi="Calibri" w:cs="Calibri"/>
              </w:rPr>
              <w:t>Třemešné - II</w:t>
            </w:r>
            <w:proofErr w:type="gramEnd"/>
            <w:r w:rsidRPr="000029C0">
              <w:rPr>
                <w:rFonts w:ascii="Calibri" w:eastAsia="Times New Roman" w:hAnsi="Calibri" w:cs="Calibri"/>
              </w:rPr>
              <w:t>. Etapa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A131C8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3A10B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09FA2E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73A60B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7D8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ACD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419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25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B5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4C78E721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427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3.2 Projekt bytového domu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49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7ED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728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45F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D80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A96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2BF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2A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E92D3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5ED8E7AB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DC1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4.1 Rekonstrukce obecního úřadu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4D1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FD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4BC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4CB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E0A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D23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0FA4B4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264DE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3A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A957E91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F27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4.2 Oprava a rekonstrukce obecních bytů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F17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B12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FFF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1FB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A00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D94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D603D2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7A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17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2D568789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00E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4.3 Nákup hasičského vozíku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6AD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4DB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15C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CC5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C42A15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C8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0D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89E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E51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96A0010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6FD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4.4 Výstavba zázemí a garáže u OÚ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D80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9A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9B4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0F4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C7B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F2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3DC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32700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501997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2BC6AB20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3BB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4.5 Nákup techniky ke správě obecního majetku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18C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CA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31F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A80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B91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333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CE2F98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8CB35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36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53A5D935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BE2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5.1 Zalesnění louky "Na rovinkách"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055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FD5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072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779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225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43D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D29651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181E1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01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61C24A47" w14:textId="77777777" w:rsidTr="000029C0">
        <w:trPr>
          <w:trHeight w:val="57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677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6.1 Vybudování a vybavení míst pro pasivní odpočinek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DF6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E27206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BD4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2CA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024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F7B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21D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05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4C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171C546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EA8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6.2 Vybudování víceúčelového hřiště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3D3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DC9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6F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A00A0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607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F46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C85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83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A91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08C1966" w14:textId="77777777" w:rsidTr="000029C0">
        <w:trPr>
          <w:trHeight w:val="60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A2D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6.3 Vybudování oplocení dětského hřiště a parkovacích míst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7EF71F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7A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6157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235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A20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521F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25B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92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7E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66F312AA" w14:textId="77777777" w:rsidTr="000029C0">
        <w:trPr>
          <w:trHeight w:val="60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CC2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6.4 Výsadba veřejné zeleně u dětského a víceúčelového hřiště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5E5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E2C1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8B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4D6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4D5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6621C8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CEC84A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4A4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AF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2C900136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64B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6.5 Výsadba veřejné zeleně u budovy OÚ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794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7A5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6F1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5E69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C8E0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EDF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56E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A6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6CCDEE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7E98156D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3E93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6.6 Rozšíření hasičské zbrojnice o zázemí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B98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6EA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C0E5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14FE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1B3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DC980C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EE3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71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E6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29C0" w:rsidRPr="000029C0" w14:paraId="2B1C3189" w14:textId="77777777" w:rsidTr="000029C0">
        <w:trPr>
          <w:trHeight w:val="39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F228" w14:textId="77777777" w:rsidR="000029C0" w:rsidRPr="000029C0" w:rsidRDefault="000029C0" w:rsidP="000029C0">
            <w:pPr>
              <w:rPr>
                <w:rFonts w:ascii="Calibri" w:eastAsia="Times New Roman" w:hAnsi="Calibri" w:cs="Calibri"/>
              </w:rPr>
            </w:pPr>
            <w:r w:rsidRPr="000029C0">
              <w:rPr>
                <w:rFonts w:ascii="Calibri" w:eastAsia="Times New Roman" w:hAnsi="Calibri" w:cs="Calibri"/>
              </w:rPr>
              <w:t>6.7 Vybavení dětského hřiště o nové prvky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B03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E77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32EC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E6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9FF6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13C6BAB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6E03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2B2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F4D" w14:textId="77777777" w:rsidR="000029C0" w:rsidRPr="000029C0" w:rsidRDefault="000029C0" w:rsidP="000029C0">
            <w:pPr>
              <w:rPr>
                <w:rFonts w:ascii="Calibri" w:eastAsia="Times New Roman" w:hAnsi="Calibri" w:cs="Calibri"/>
                <w:color w:val="000000"/>
              </w:rPr>
            </w:pPr>
            <w:r w:rsidRPr="000029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DD75404" w14:textId="77777777" w:rsidR="00DB72D7" w:rsidRDefault="00DB72D7">
      <w:pPr>
        <w:spacing w:line="200" w:lineRule="exact"/>
        <w:rPr>
          <w:sz w:val="20"/>
          <w:szCs w:val="20"/>
        </w:rPr>
      </w:pPr>
    </w:p>
    <w:p w14:paraId="24C245BD" w14:textId="77777777" w:rsidR="00DB72D7" w:rsidRDefault="00DB72D7">
      <w:pPr>
        <w:spacing w:line="200" w:lineRule="exact"/>
        <w:rPr>
          <w:sz w:val="20"/>
          <w:szCs w:val="20"/>
        </w:rPr>
      </w:pPr>
    </w:p>
    <w:p w14:paraId="4BFA218D" w14:textId="77777777" w:rsidR="00DB72D7" w:rsidRDefault="00DB72D7">
      <w:pPr>
        <w:spacing w:line="200" w:lineRule="exact"/>
        <w:rPr>
          <w:sz w:val="20"/>
          <w:szCs w:val="20"/>
        </w:rPr>
      </w:pPr>
    </w:p>
    <w:p w14:paraId="6FEB1533" w14:textId="2F5CE3CB" w:rsidR="00DB72D7" w:rsidRDefault="00DB72D7" w:rsidP="00B34F24">
      <w:pPr>
        <w:ind w:right="-99"/>
        <w:rPr>
          <w:sz w:val="20"/>
          <w:szCs w:val="20"/>
        </w:rPr>
        <w:sectPr w:rsidR="00DB72D7">
          <w:pgSz w:w="11906" w:h="16838"/>
          <w:pgMar w:top="1410" w:right="1406" w:bottom="267" w:left="1300" w:header="0" w:footer="0" w:gutter="0"/>
          <w:cols w:space="708"/>
          <w:formProt w:val="0"/>
          <w:docGrid w:linePitch="100" w:charSpace="4096"/>
        </w:sectPr>
      </w:pPr>
    </w:p>
    <w:p w14:paraId="2899286F" w14:textId="77777777" w:rsidR="00DB72D7" w:rsidRDefault="002E293C">
      <w:pPr>
        <w:ind w:left="120"/>
        <w:rPr>
          <w:rFonts w:ascii="Arial" w:eastAsia="Arial" w:hAnsi="Arial" w:cs="Arial"/>
          <w:b/>
          <w:bCs/>
          <w:sz w:val="20"/>
          <w:szCs w:val="20"/>
        </w:rPr>
      </w:pPr>
      <w:bookmarkStart w:id="17" w:name="page19"/>
      <w:bookmarkEnd w:id="17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Tabulka 10: Finanční plán aktivit</w:t>
      </w:r>
    </w:p>
    <w:p w14:paraId="4233FCFC" w14:textId="77777777" w:rsidR="007E56AA" w:rsidRDefault="007E56AA">
      <w:pPr>
        <w:ind w:left="12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540"/>
        <w:gridCol w:w="2540"/>
        <w:gridCol w:w="2540"/>
      </w:tblGrid>
      <w:tr w:rsidR="001E3F02" w:rsidRPr="001E3F02" w14:paraId="475BFE0B" w14:textId="77777777" w:rsidTr="001E3F02">
        <w:trPr>
          <w:trHeight w:val="6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656" w14:textId="77777777" w:rsidR="001E3F02" w:rsidRPr="001E3F02" w:rsidRDefault="001E3F02" w:rsidP="001E3F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F02">
              <w:rPr>
                <w:rFonts w:ascii="Calibri" w:eastAsia="Times New Roman" w:hAnsi="Calibri" w:cs="Calibri"/>
                <w:b/>
                <w:bCs/>
                <w:color w:val="000000"/>
              </w:rPr>
              <w:t>rok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45F" w14:textId="77777777" w:rsidR="001E3F02" w:rsidRPr="001E3F02" w:rsidRDefault="001E3F02" w:rsidP="001E3F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F02">
              <w:rPr>
                <w:rFonts w:ascii="Calibri" w:eastAsia="Times New Roman" w:hAnsi="Calibri" w:cs="Calibri"/>
                <w:b/>
                <w:bCs/>
                <w:color w:val="000000"/>
              </w:rPr>
              <w:t>vlastní zdroje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4656" w14:textId="77777777" w:rsidR="001E3F02" w:rsidRPr="001E3F02" w:rsidRDefault="001E3F02" w:rsidP="001E3F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F02">
              <w:rPr>
                <w:rFonts w:ascii="Calibri" w:eastAsia="Times New Roman" w:hAnsi="Calibri" w:cs="Calibri"/>
                <w:b/>
                <w:bCs/>
                <w:color w:val="000000"/>
              </w:rPr>
              <w:t>dotace krajské/ národní/ fondy EU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4BAD" w14:textId="77777777" w:rsidR="001E3F02" w:rsidRPr="001E3F02" w:rsidRDefault="001E3F02" w:rsidP="001E3F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F02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</w:tr>
      <w:tr w:rsidR="001E3F02" w:rsidRPr="001E3F02" w14:paraId="369BD07C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FCD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2019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338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35B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3BF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100 000</w:t>
            </w:r>
          </w:p>
        </w:tc>
      </w:tr>
      <w:tr w:rsidR="001E3F02" w:rsidRPr="001E3F02" w14:paraId="0CD23967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6AE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2020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EB0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20 000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8BD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150 000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320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170 000</w:t>
            </w:r>
          </w:p>
        </w:tc>
      </w:tr>
      <w:tr w:rsidR="001E3F02" w:rsidRPr="001E3F02" w14:paraId="5B3BECB8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CF6C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C7A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31B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41C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0</w:t>
            </w:r>
          </w:p>
        </w:tc>
      </w:tr>
      <w:tr w:rsidR="001E3F02" w:rsidRPr="001E3F02" w14:paraId="60A0C2B8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1AD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2022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83B9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500 000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428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1 200 000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76C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1 700 000</w:t>
            </w:r>
          </w:p>
        </w:tc>
      </w:tr>
      <w:tr w:rsidR="001E3F02" w:rsidRPr="001E3F02" w14:paraId="4DDCB354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9AF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2023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9413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400 000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AE8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900 000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D22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</w:rPr>
            </w:pPr>
            <w:r w:rsidRPr="001E3F02">
              <w:rPr>
                <w:rFonts w:ascii="Calibri" w:eastAsia="Times New Roman" w:hAnsi="Calibri" w:cs="Calibri"/>
              </w:rPr>
              <w:t>1 300 000</w:t>
            </w:r>
          </w:p>
        </w:tc>
      </w:tr>
      <w:tr w:rsidR="001E3F02" w:rsidRPr="001E3F02" w14:paraId="1B95D325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D47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C583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1 600 000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FB1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865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1 600 000</w:t>
            </w:r>
          </w:p>
        </w:tc>
      </w:tr>
      <w:tr w:rsidR="001E3F02" w:rsidRPr="001E3F02" w14:paraId="1BCC7520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F952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2025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88C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1 850 000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312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6 100 000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75B6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7 950 000</w:t>
            </w:r>
          </w:p>
        </w:tc>
      </w:tr>
      <w:tr w:rsidR="001E3F02" w:rsidRPr="001E3F02" w14:paraId="7E5C2DCD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456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2026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B34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500 000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FA10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9 680 000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1F4A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10 180 000</w:t>
            </w:r>
          </w:p>
        </w:tc>
      </w:tr>
      <w:tr w:rsidR="001E3F02" w:rsidRPr="001E3F02" w14:paraId="5B2F5DDE" w14:textId="77777777" w:rsidTr="001E3F02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C19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2027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0D7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250 000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611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7 500 000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B78" w14:textId="77777777" w:rsidR="001E3F02" w:rsidRPr="001E3F02" w:rsidRDefault="001E3F02" w:rsidP="001E3F02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E3F02">
              <w:rPr>
                <w:rFonts w:ascii="Calibri" w:eastAsia="Times New Roman" w:hAnsi="Calibri" w:cs="Calibri"/>
                <w:color w:val="FF0000"/>
              </w:rPr>
              <w:t>7 750 000</w:t>
            </w:r>
          </w:p>
        </w:tc>
      </w:tr>
    </w:tbl>
    <w:p w14:paraId="5D2E4937" w14:textId="77777777" w:rsidR="007E56AA" w:rsidRDefault="007E56AA">
      <w:pPr>
        <w:ind w:left="120"/>
        <w:rPr>
          <w:sz w:val="20"/>
          <w:szCs w:val="20"/>
        </w:rPr>
      </w:pPr>
    </w:p>
    <w:p w14:paraId="16B0FB2D" w14:textId="77777777" w:rsidR="00DB72D7" w:rsidRDefault="00DB72D7">
      <w:pPr>
        <w:spacing w:line="108" w:lineRule="exact"/>
        <w:rPr>
          <w:sz w:val="20"/>
          <w:szCs w:val="20"/>
        </w:rPr>
      </w:pPr>
    </w:p>
    <w:p w14:paraId="24DBCC13" w14:textId="77777777" w:rsidR="00DB72D7" w:rsidRDefault="002E29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49451BFF" wp14:editId="7B4FD548">
                <wp:simplePos x="0" y="0"/>
                <wp:positionH relativeFrom="column">
                  <wp:posOffset>5850255</wp:posOffset>
                </wp:positionH>
                <wp:positionV relativeFrom="paragraph">
                  <wp:posOffset>-8255</wp:posOffset>
                </wp:positionV>
                <wp:extent cx="13335" cy="1270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D21EBE" id="Shape 24" o:spid="_x0000_s1026" style="position:absolute;margin-left:460.65pt;margin-top:-.65pt;width:1.05pt;height: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" fillcolor="black" stroked="f"/>
            </w:pict>
          </mc:Fallback>
        </mc:AlternateContent>
      </w:r>
    </w:p>
    <w:p w14:paraId="1F30ABAD" w14:textId="77777777" w:rsidR="00DB72D7" w:rsidRDefault="00DB72D7">
      <w:pPr>
        <w:spacing w:line="200" w:lineRule="exact"/>
        <w:rPr>
          <w:sz w:val="20"/>
          <w:szCs w:val="20"/>
        </w:rPr>
      </w:pPr>
    </w:p>
    <w:p w14:paraId="2936DD39" w14:textId="77777777" w:rsidR="00DB72D7" w:rsidRDefault="00DB72D7">
      <w:pPr>
        <w:spacing w:line="200" w:lineRule="exact"/>
        <w:rPr>
          <w:sz w:val="20"/>
          <w:szCs w:val="20"/>
        </w:rPr>
      </w:pPr>
    </w:p>
    <w:p w14:paraId="38D19139" w14:textId="77777777" w:rsidR="00DB72D7" w:rsidRDefault="00DB72D7">
      <w:pPr>
        <w:spacing w:line="200" w:lineRule="exact"/>
        <w:rPr>
          <w:sz w:val="20"/>
          <w:szCs w:val="20"/>
        </w:rPr>
      </w:pPr>
    </w:p>
    <w:p w14:paraId="5ABD166A" w14:textId="77777777" w:rsidR="00DB72D7" w:rsidRDefault="00DB72D7">
      <w:pPr>
        <w:spacing w:line="200" w:lineRule="exact"/>
        <w:rPr>
          <w:sz w:val="20"/>
          <w:szCs w:val="20"/>
        </w:rPr>
      </w:pPr>
    </w:p>
    <w:p w14:paraId="2311D121" w14:textId="77777777" w:rsidR="00DB72D7" w:rsidRDefault="00DB72D7">
      <w:pPr>
        <w:spacing w:line="200" w:lineRule="exact"/>
        <w:rPr>
          <w:sz w:val="20"/>
          <w:szCs w:val="20"/>
        </w:rPr>
      </w:pPr>
    </w:p>
    <w:p w14:paraId="7D9092AF" w14:textId="77777777" w:rsidR="00DB72D7" w:rsidRDefault="00DB72D7">
      <w:pPr>
        <w:spacing w:line="200" w:lineRule="exact"/>
        <w:rPr>
          <w:sz w:val="20"/>
          <w:szCs w:val="20"/>
        </w:rPr>
      </w:pPr>
    </w:p>
    <w:p w14:paraId="2E585084" w14:textId="77777777" w:rsidR="00DB72D7" w:rsidRDefault="00DB72D7">
      <w:pPr>
        <w:spacing w:line="200" w:lineRule="exact"/>
        <w:rPr>
          <w:sz w:val="20"/>
          <w:szCs w:val="20"/>
        </w:rPr>
      </w:pPr>
    </w:p>
    <w:p w14:paraId="0D15A50F" w14:textId="77777777" w:rsidR="00DB72D7" w:rsidRDefault="00DB72D7">
      <w:pPr>
        <w:spacing w:line="200" w:lineRule="exact"/>
        <w:rPr>
          <w:sz w:val="20"/>
          <w:szCs w:val="20"/>
        </w:rPr>
      </w:pPr>
    </w:p>
    <w:p w14:paraId="1269E068" w14:textId="77777777" w:rsidR="00DB72D7" w:rsidRDefault="00DB72D7">
      <w:pPr>
        <w:spacing w:line="200" w:lineRule="exact"/>
        <w:rPr>
          <w:sz w:val="20"/>
          <w:szCs w:val="20"/>
        </w:rPr>
      </w:pPr>
    </w:p>
    <w:p w14:paraId="02D2B2DA" w14:textId="77777777" w:rsidR="00DB72D7" w:rsidRDefault="00DB72D7">
      <w:pPr>
        <w:spacing w:line="200" w:lineRule="exact"/>
        <w:rPr>
          <w:sz w:val="20"/>
          <w:szCs w:val="20"/>
        </w:rPr>
      </w:pPr>
    </w:p>
    <w:p w14:paraId="68240A18" w14:textId="77777777" w:rsidR="00DB72D7" w:rsidRDefault="00DB72D7">
      <w:pPr>
        <w:spacing w:line="200" w:lineRule="exact"/>
        <w:rPr>
          <w:sz w:val="20"/>
          <w:szCs w:val="20"/>
        </w:rPr>
      </w:pPr>
    </w:p>
    <w:p w14:paraId="49A41DB3" w14:textId="77777777" w:rsidR="00DB72D7" w:rsidRDefault="00DB72D7">
      <w:pPr>
        <w:spacing w:line="200" w:lineRule="exact"/>
        <w:rPr>
          <w:sz w:val="20"/>
          <w:szCs w:val="20"/>
        </w:rPr>
      </w:pPr>
    </w:p>
    <w:p w14:paraId="38144AD9" w14:textId="77777777" w:rsidR="00DB72D7" w:rsidRDefault="00DB72D7">
      <w:pPr>
        <w:spacing w:line="200" w:lineRule="exact"/>
        <w:rPr>
          <w:sz w:val="20"/>
          <w:szCs w:val="20"/>
        </w:rPr>
      </w:pPr>
    </w:p>
    <w:p w14:paraId="7D88331B" w14:textId="77777777" w:rsidR="00DB72D7" w:rsidRDefault="00DB72D7">
      <w:pPr>
        <w:spacing w:line="200" w:lineRule="exact"/>
        <w:rPr>
          <w:sz w:val="20"/>
          <w:szCs w:val="20"/>
        </w:rPr>
      </w:pPr>
    </w:p>
    <w:p w14:paraId="6D1D8F90" w14:textId="77777777" w:rsidR="00DB72D7" w:rsidRDefault="00DB72D7">
      <w:pPr>
        <w:spacing w:line="200" w:lineRule="exact"/>
        <w:rPr>
          <w:sz w:val="20"/>
          <w:szCs w:val="20"/>
        </w:rPr>
      </w:pPr>
    </w:p>
    <w:p w14:paraId="221971CA" w14:textId="77777777" w:rsidR="00DB72D7" w:rsidRDefault="00DB72D7">
      <w:pPr>
        <w:spacing w:line="200" w:lineRule="exact"/>
        <w:rPr>
          <w:sz w:val="20"/>
          <w:szCs w:val="20"/>
        </w:rPr>
      </w:pPr>
    </w:p>
    <w:p w14:paraId="452F0A34" w14:textId="77777777" w:rsidR="00DB72D7" w:rsidRDefault="00DB72D7">
      <w:pPr>
        <w:spacing w:line="200" w:lineRule="exact"/>
        <w:rPr>
          <w:sz w:val="20"/>
          <w:szCs w:val="20"/>
        </w:rPr>
      </w:pPr>
    </w:p>
    <w:p w14:paraId="38A75318" w14:textId="77777777" w:rsidR="00DB72D7" w:rsidRDefault="00DB72D7">
      <w:pPr>
        <w:spacing w:line="200" w:lineRule="exact"/>
        <w:rPr>
          <w:sz w:val="20"/>
          <w:szCs w:val="20"/>
        </w:rPr>
      </w:pPr>
    </w:p>
    <w:p w14:paraId="062B9045" w14:textId="77777777" w:rsidR="00DB72D7" w:rsidRDefault="00DB72D7">
      <w:pPr>
        <w:spacing w:line="200" w:lineRule="exact"/>
        <w:rPr>
          <w:sz w:val="20"/>
          <w:szCs w:val="20"/>
        </w:rPr>
      </w:pPr>
    </w:p>
    <w:p w14:paraId="504A64A8" w14:textId="77777777" w:rsidR="00DB72D7" w:rsidRDefault="00DB72D7">
      <w:pPr>
        <w:spacing w:line="200" w:lineRule="exact"/>
        <w:rPr>
          <w:sz w:val="20"/>
          <w:szCs w:val="20"/>
        </w:rPr>
      </w:pPr>
    </w:p>
    <w:p w14:paraId="510466B5" w14:textId="77777777" w:rsidR="00DB72D7" w:rsidRDefault="00DB72D7">
      <w:pPr>
        <w:spacing w:line="200" w:lineRule="exact"/>
        <w:rPr>
          <w:sz w:val="20"/>
          <w:szCs w:val="20"/>
        </w:rPr>
      </w:pPr>
    </w:p>
    <w:p w14:paraId="30E51A40" w14:textId="77777777" w:rsidR="00DB72D7" w:rsidRDefault="00DB72D7">
      <w:pPr>
        <w:spacing w:line="200" w:lineRule="exact"/>
        <w:rPr>
          <w:sz w:val="20"/>
          <w:szCs w:val="20"/>
        </w:rPr>
      </w:pPr>
    </w:p>
    <w:p w14:paraId="602CE3B0" w14:textId="77777777" w:rsidR="00DB72D7" w:rsidRDefault="00DB72D7">
      <w:pPr>
        <w:spacing w:line="200" w:lineRule="exact"/>
        <w:rPr>
          <w:sz w:val="20"/>
          <w:szCs w:val="20"/>
        </w:rPr>
      </w:pPr>
    </w:p>
    <w:p w14:paraId="3527B9FE" w14:textId="77777777" w:rsidR="00DB72D7" w:rsidRDefault="00DB72D7">
      <w:pPr>
        <w:spacing w:line="200" w:lineRule="exact"/>
        <w:rPr>
          <w:sz w:val="20"/>
          <w:szCs w:val="20"/>
        </w:rPr>
      </w:pPr>
    </w:p>
    <w:p w14:paraId="5017240F" w14:textId="77777777" w:rsidR="00DB72D7" w:rsidRDefault="00DB72D7">
      <w:pPr>
        <w:spacing w:line="200" w:lineRule="exact"/>
        <w:rPr>
          <w:sz w:val="20"/>
          <w:szCs w:val="20"/>
        </w:rPr>
      </w:pPr>
    </w:p>
    <w:p w14:paraId="22CF24AC" w14:textId="77777777" w:rsidR="00DB72D7" w:rsidRDefault="00DB72D7">
      <w:pPr>
        <w:spacing w:line="200" w:lineRule="exact"/>
        <w:rPr>
          <w:sz w:val="20"/>
          <w:szCs w:val="20"/>
        </w:rPr>
      </w:pPr>
    </w:p>
    <w:p w14:paraId="7FBEB06C" w14:textId="77777777" w:rsidR="00DB72D7" w:rsidRDefault="00DB72D7">
      <w:pPr>
        <w:spacing w:line="200" w:lineRule="exact"/>
        <w:rPr>
          <w:sz w:val="20"/>
          <w:szCs w:val="20"/>
        </w:rPr>
      </w:pPr>
    </w:p>
    <w:p w14:paraId="51832C8C" w14:textId="77777777" w:rsidR="00DB72D7" w:rsidRDefault="00DB72D7">
      <w:pPr>
        <w:spacing w:line="200" w:lineRule="exact"/>
        <w:rPr>
          <w:sz w:val="20"/>
          <w:szCs w:val="20"/>
        </w:rPr>
      </w:pPr>
    </w:p>
    <w:p w14:paraId="3050E6E1" w14:textId="77777777" w:rsidR="00DB72D7" w:rsidRDefault="00DB72D7">
      <w:pPr>
        <w:spacing w:line="200" w:lineRule="exact"/>
        <w:rPr>
          <w:sz w:val="20"/>
          <w:szCs w:val="20"/>
        </w:rPr>
      </w:pPr>
    </w:p>
    <w:p w14:paraId="2AB60E6C" w14:textId="77777777" w:rsidR="00DB72D7" w:rsidRDefault="00DB72D7">
      <w:pPr>
        <w:spacing w:line="200" w:lineRule="exact"/>
        <w:rPr>
          <w:sz w:val="20"/>
          <w:szCs w:val="20"/>
        </w:rPr>
      </w:pPr>
    </w:p>
    <w:p w14:paraId="2554000E" w14:textId="77777777" w:rsidR="00DB72D7" w:rsidRDefault="00DB72D7">
      <w:pPr>
        <w:spacing w:line="200" w:lineRule="exact"/>
        <w:rPr>
          <w:sz w:val="20"/>
          <w:szCs w:val="20"/>
        </w:rPr>
      </w:pPr>
    </w:p>
    <w:p w14:paraId="2292E31E" w14:textId="77777777" w:rsidR="00DB72D7" w:rsidRDefault="00DB72D7">
      <w:pPr>
        <w:spacing w:line="200" w:lineRule="exact"/>
        <w:rPr>
          <w:sz w:val="20"/>
          <w:szCs w:val="20"/>
        </w:rPr>
      </w:pPr>
    </w:p>
    <w:p w14:paraId="781FBB0E" w14:textId="77777777" w:rsidR="00DB72D7" w:rsidRDefault="00DB72D7">
      <w:pPr>
        <w:spacing w:line="200" w:lineRule="exact"/>
        <w:rPr>
          <w:sz w:val="20"/>
          <w:szCs w:val="20"/>
        </w:rPr>
      </w:pPr>
    </w:p>
    <w:p w14:paraId="7457FB06" w14:textId="77777777" w:rsidR="00DB72D7" w:rsidRDefault="00DB72D7">
      <w:pPr>
        <w:spacing w:line="200" w:lineRule="exact"/>
        <w:rPr>
          <w:sz w:val="20"/>
          <w:szCs w:val="20"/>
        </w:rPr>
      </w:pPr>
    </w:p>
    <w:p w14:paraId="6E460798" w14:textId="77777777" w:rsidR="00DB72D7" w:rsidRDefault="00DB72D7">
      <w:pPr>
        <w:spacing w:line="200" w:lineRule="exact"/>
        <w:rPr>
          <w:sz w:val="20"/>
          <w:szCs w:val="20"/>
        </w:rPr>
      </w:pPr>
    </w:p>
    <w:p w14:paraId="0F9E3A26" w14:textId="77777777" w:rsidR="00DB72D7" w:rsidRDefault="00DB72D7">
      <w:pPr>
        <w:spacing w:line="200" w:lineRule="exact"/>
        <w:rPr>
          <w:sz w:val="20"/>
          <w:szCs w:val="20"/>
        </w:rPr>
      </w:pPr>
    </w:p>
    <w:p w14:paraId="442974E2" w14:textId="77777777" w:rsidR="00DB72D7" w:rsidRDefault="00DB72D7">
      <w:pPr>
        <w:spacing w:line="200" w:lineRule="exact"/>
        <w:rPr>
          <w:sz w:val="20"/>
          <w:szCs w:val="20"/>
        </w:rPr>
      </w:pPr>
    </w:p>
    <w:p w14:paraId="0575DAF8" w14:textId="77777777" w:rsidR="00DB72D7" w:rsidRDefault="00DB72D7">
      <w:pPr>
        <w:spacing w:line="200" w:lineRule="exact"/>
        <w:rPr>
          <w:sz w:val="20"/>
          <w:szCs w:val="20"/>
        </w:rPr>
      </w:pPr>
    </w:p>
    <w:p w14:paraId="155E1FE8" w14:textId="77777777" w:rsidR="00DB72D7" w:rsidRDefault="00DB72D7">
      <w:pPr>
        <w:spacing w:line="200" w:lineRule="exact"/>
        <w:rPr>
          <w:sz w:val="20"/>
          <w:szCs w:val="20"/>
        </w:rPr>
      </w:pPr>
    </w:p>
    <w:p w14:paraId="56FAC984" w14:textId="77777777" w:rsidR="00DB72D7" w:rsidRDefault="00DB72D7">
      <w:pPr>
        <w:spacing w:line="200" w:lineRule="exact"/>
        <w:rPr>
          <w:sz w:val="20"/>
          <w:szCs w:val="20"/>
        </w:rPr>
      </w:pPr>
    </w:p>
    <w:p w14:paraId="6E11BCAB" w14:textId="77777777" w:rsidR="00DB72D7" w:rsidRDefault="00DB72D7">
      <w:pPr>
        <w:spacing w:line="200" w:lineRule="exact"/>
        <w:rPr>
          <w:sz w:val="20"/>
          <w:szCs w:val="20"/>
        </w:rPr>
      </w:pPr>
    </w:p>
    <w:p w14:paraId="397FE5A8" w14:textId="77777777" w:rsidR="00DB72D7" w:rsidRDefault="00DB72D7">
      <w:pPr>
        <w:spacing w:line="200" w:lineRule="exact"/>
        <w:rPr>
          <w:sz w:val="20"/>
          <w:szCs w:val="20"/>
        </w:rPr>
      </w:pPr>
    </w:p>
    <w:p w14:paraId="7A9A297B" w14:textId="77777777" w:rsidR="00DB72D7" w:rsidRDefault="00DB72D7">
      <w:pPr>
        <w:spacing w:line="200" w:lineRule="exact"/>
        <w:rPr>
          <w:sz w:val="20"/>
          <w:szCs w:val="20"/>
        </w:rPr>
      </w:pPr>
    </w:p>
    <w:p w14:paraId="07365085" w14:textId="77777777" w:rsidR="00DB72D7" w:rsidRDefault="00DB72D7">
      <w:pPr>
        <w:spacing w:line="200" w:lineRule="exact"/>
        <w:rPr>
          <w:sz w:val="20"/>
          <w:szCs w:val="20"/>
        </w:rPr>
      </w:pPr>
    </w:p>
    <w:p w14:paraId="49BBA31B" w14:textId="77777777" w:rsidR="00DB72D7" w:rsidRDefault="00DB72D7">
      <w:pPr>
        <w:spacing w:line="200" w:lineRule="exact"/>
        <w:rPr>
          <w:sz w:val="20"/>
          <w:szCs w:val="20"/>
        </w:rPr>
      </w:pPr>
    </w:p>
    <w:p w14:paraId="3E6D23C4" w14:textId="77777777" w:rsidR="00DB72D7" w:rsidRDefault="00DB72D7">
      <w:pPr>
        <w:spacing w:line="200" w:lineRule="exact"/>
        <w:rPr>
          <w:sz w:val="20"/>
          <w:szCs w:val="20"/>
        </w:rPr>
      </w:pPr>
    </w:p>
    <w:p w14:paraId="7C01F1B0" w14:textId="77777777" w:rsidR="00DB72D7" w:rsidRDefault="00DB72D7">
      <w:pPr>
        <w:spacing w:line="200" w:lineRule="exact"/>
        <w:rPr>
          <w:sz w:val="20"/>
          <w:szCs w:val="20"/>
        </w:rPr>
      </w:pPr>
    </w:p>
    <w:p w14:paraId="6AD43E1A" w14:textId="77777777" w:rsidR="00DB72D7" w:rsidRDefault="00DB72D7">
      <w:pPr>
        <w:spacing w:line="254" w:lineRule="exact"/>
        <w:rPr>
          <w:sz w:val="20"/>
          <w:szCs w:val="20"/>
        </w:rPr>
      </w:pPr>
    </w:p>
    <w:p w14:paraId="6B5F6859" w14:textId="02714847" w:rsidR="00DB72D7" w:rsidRDefault="00DB72D7">
      <w:pPr>
        <w:ind w:right="-79"/>
        <w:jc w:val="center"/>
        <w:rPr>
          <w:sz w:val="20"/>
          <w:szCs w:val="20"/>
        </w:rPr>
        <w:sectPr w:rsidR="00DB72D7">
          <w:pgSz w:w="11906" w:h="16838"/>
          <w:pgMar w:top="1410" w:right="1386" w:bottom="267" w:left="1300" w:header="0" w:footer="0" w:gutter="0"/>
          <w:cols w:space="708"/>
          <w:formProt w:val="0"/>
          <w:docGrid w:linePitch="100" w:charSpace="4096"/>
        </w:sectPr>
      </w:pPr>
    </w:p>
    <w:p w14:paraId="463316BE" w14:textId="77777777" w:rsidR="00DB72D7" w:rsidRDefault="002E293C">
      <w:pPr>
        <w:rPr>
          <w:sz w:val="20"/>
          <w:szCs w:val="20"/>
        </w:rPr>
      </w:pPr>
      <w:bookmarkStart w:id="18" w:name="page20"/>
      <w:bookmarkEnd w:id="18"/>
      <w:r>
        <w:rPr>
          <w:rFonts w:ascii="Calibri" w:eastAsia="Calibri" w:hAnsi="Calibri" w:cs="Calibri"/>
          <w:b/>
          <w:bCs/>
        </w:rPr>
        <w:lastRenderedPageBreak/>
        <w:t>B.3 PODPORA REALIZACE PROGRAMU</w:t>
      </w:r>
    </w:p>
    <w:p w14:paraId="30FC4CF8" w14:textId="77777777" w:rsidR="00DB72D7" w:rsidRDefault="00DB72D7">
      <w:pPr>
        <w:spacing w:line="170" w:lineRule="exact"/>
        <w:rPr>
          <w:sz w:val="20"/>
          <w:szCs w:val="20"/>
        </w:rPr>
      </w:pPr>
    </w:p>
    <w:p w14:paraId="5A2186AE" w14:textId="77777777" w:rsidR="00DB72D7" w:rsidRDefault="002E293C">
      <w:pPr>
        <w:spacing w:line="21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V závěrečné části Programu rozvoje obce je stanoven způsob naplňování, sledování a aktualizace tohoto dokumentu.</w:t>
      </w:r>
    </w:p>
    <w:p w14:paraId="5338B114" w14:textId="77777777" w:rsidR="00DB72D7" w:rsidRDefault="00DB72D7">
      <w:pPr>
        <w:spacing w:line="121" w:lineRule="exact"/>
        <w:rPr>
          <w:sz w:val="20"/>
          <w:szCs w:val="20"/>
        </w:rPr>
      </w:pPr>
    </w:p>
    <w:p w14:paraId="40EE2D5F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Způsob zajištění, řízení, organizace a naplňování Programu rozvoje obce</w:t>
      </w:r>
    </w:p>
    <w:p w14:paraId="0C4F7EF0" w14:textId="77777777" w:rsidR="00DB72D7" w:rsidRDefault="00DB72D7">
      <w:pPr>
        <w:spacing w:line="167" w:lineRule="exact"/>
        <w:rPr>
          <w:sz w:val="20"/>
          <w:szCs w:val="20"/>
        </w:rPr>
      </w:pPr>
    </w:p>
    <w:p w14:paraId="60C58677" w14:textId="77777777" w:rsidR="00DB72D7" w:rsidRPr="003446D8" w:rsidRDefault="002E293C">
      <w:pPr>
        <w:spacing w:line="228" w:lineRule="auto"/>
        <w:jc w:val="both"/>
        <w:rPr>
          <w:sz w:val="20"/>
          <w:szCs w:val="20"/>
        </w:rPr>
      </w:pPr>
      <w:r w:rsidRPr="003446D8">
        <w:rPr>
          <w:rFonts w:ascii="Calibri" w:eastAsia="Calibri" w:hAnsi="Calibri" w:cs="Calibri"/>
        </w:rPr>
        <w:t>Garantem Programu rozvoje obce Červená Třemešná je starosta obce. Garant zodpovídá za věcné naplňování aktivit programu a vytváří podmínky pro jejich řízení. Řeší problematiku realizace aktivit v čase a návaznosti na aktuální podmínky a možnosti obce. Dále navrhuje a iniciuje změny vyplývající z nutnosti aktualizovat Program na nové podmínky.</w:t>
      </w:r>
    </w:p>
    <w:p w14:paraId="14C475CC" w14:textId="77777777" w:rsidR="00DB72D7" w:rsidRPr="003446D8" w:rsidRDefault="00DB72D7">
      <w:pPr>
        <w:spacing w:line="1" w:lineRule="exact"/>
        <w:rPr>
          <w:sz w:val="20"/>
          <w:szCs w:val="20"/>
        </w:rPr>
      </w:pPr>
    </w:p>
    <w:p w14:paraId="4FE7E288" w14:textId="77777777" w:rsidR="00DB72D7" w:rsidRPr="003446D8" w:rsidRDefault="002E293C">
      <w:pPr>
        <w:rPr>
          <w:sz w:val="20"/>
          <w:szCs w:val="20"/>
        </w:rPr>
      </w:pPr>
      <w:r w:rsidRPr="003446D8">
        <w:rPr>
          <w:rFonts w:ascii="Calibri" w:eastAsia="Calibri" w:hAnsi="Calibri" w:cs="Calibri"/>
        </w:rPr>
        <w:t>Koordinátorem Programu rozvoje obce Červená Třemešná je předseda Kontrolního výboru obce.</w:t>
      </w:r>
    </w:p>
    <w:p w14:paraId="0DEA69EE" w14:textId="77777777" w:rsidR="00DB72D7" w:rsidRPr="003446D8" w:rsidRDefault="002E293C">
      <w:pPr>
        <w:rPr>
          <w:sz w:val="20"/>
          <w:szCs w:val="20"/>
        </w:rPr>
      </w:pPr>
      <w:r w:rsidRPr="003446D8">
        <w:rPr>
          <w:rFonts w:ascii="Calibri" w:eastAsia="Calibri" w:hAnsi="Calibri" w:cs="Calibri"/>
        </w:rPr>
        <w:t>Ten předkládá zastupitelstvu zprávy o realizaci programu, a navrhuje jeho případné aktualizace.</w:t>
      </w:r>
    </w:p>
    <w:p w14:paraId="74EE7FDD" w14:textId="77777777" w:rsidR="00DB72D7" w:rsidRPr="003446D8" w:rsidRDefault="002E293C">
      <w:pPr>
        <w:rPr>
          <w:sz w:val="20"/>
          <w:szCs w:val="20"/>
        </w:rPr>
      </w:pPr>
      <w:r w:rsidRPr="003446D8">
        <w:rPr>
          <w:rFonts w:ascii="Calibri" w:eastAsia="Calibri" w:hAnsi="Calibri" w:cs="Calibri"/>
        </w:rPr>
        <w:t>Zodpovídá za vyhodnocování, monitoring a za zpřístupnění Programu na webu obce.</w:t>
      </w:r>
    </w:p>
    <w:p w14:paraId="7CAC2829" w14:textId="77777777" w:rsidR="00DB72D7" w:rsidRDefault="00DB72D7">
      <w:pPr>
        <w:spacing w:line="269" w:lineRule="exact"/>
        <w:rPr>
          <w:sz w:val="20"/>
          <w:szCs w:val="20"/>
        </w:rPr>
      </w:pPr>
    </w:p>
    <w:p w14:paraId="738D95DE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Postup sledování a vyhodnocování realizace Programu rozvoje obce</w:t>
      </w:r>
    </w:p>
    <w:p w14:paraId="19BB51EC" w14:textId="77777777" w:rsidR="00DB72D7" w:rsidRDefault="00DB72D7">
      <w:pPr>
        <w:spacing w:line="170" w:lineRule="exact"/>
        <w:rPr>
          <w:sz w:val="20"/>
          <w:szCs w:val="20"/>
        </w:rPr>
      </w:pPr>
    </w:p>
    <w:p w14:paraId="42429058" w14:textId="77777777" w:rsidR="00DB72D7" w:rsidRPr="003446D8" w:rsidRDefault="002E293C">
      <w:pPr>
        <w:spacing w:line="228" w:lineRule="auto"/>
        <w:jc w:val="both"/>
        <w:rPr>
          <w:sz w:val="20"/>
          <w:szCs w:val="20"/>
        </w:rPr>
      </w:pPr>
      <w:r w:rsidRPr="003446D8">
        <w:rPr>
          <w:rFonts w:ascii="Calibri" w:eastAsia="Calibri" w:hAnsi="Calibri" w:cs="Calibri"/>
        </w:rPr>
        <w:t>Program bude každý rok vyhodnocován a bude sledováno naplňování aktivit. Výsledná zpráva o realizaci Programu bude předložena zastupitelstvu obce. Souběžně s vyhodnocením (ale v případě potřeby i nezávisle na něm) může být aktualizován Harmonogram plánovaných aktivit a Finanční plán Programu rozvoje obce.</w:t>
      </w:r>
    </w:p>
    <w:p w14:paraId="0EA84FFF" w14:textId="77777777" w:rsidR="00DB72D7" w:rsidRDefault="00DB72D7">
      <w:pPr>
        <w:spacing w:line="272" w:lineRule="exact"/>
        <w:rPr>
          <w:sz w:val="20"/>
          <w:szCs w:val="20"/>
        </w:rPr>
      </w:pPr>
    </w:p>
    <w:p w14:paraId="6A119CCF" w14:textId="77777777" w:rsidR="00DB72D7" w:rsidRDefault="002E293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Způsob aktualizace Programu rozvoje obce</w:t>
      </w:r>
    </w:p>
    <w:p w14:paraId="40B9B3B9" w14:textId="77777777" w:rsidR="00DB72D7" w:rsidRDefault="00DB72D7">
      <w:pPr>
        <w:spacing w:line="169" w:lineRule="exact"/>
        <w:rPr>
          <w:sz w:val="20"/>
          <w:szCs w:val="20"/>
        </w:rPr>
      </w:pPr>
    </w:p>
    <w:p w14:paraId="2F30AA15" w14:textId="77777777" w:rsidR="00DB72D7" w:rsidRDefault="002E293C">
      <w:pPr>
        <w:spacing w:line="223" w:lineRule="auto"/>
        <w:jc w:val="both"/>
        <w:rPr>
          <w:sz w:val="20"/>
          <w:szCs w:val="20"/>
        </w:rPr>
      </w:pPr>
      <w:r w:rsidRPr="00A36E57">
        <w:rPr>
          <w:rFonts w:ascii="Calibri" w:eastAsia="Calibri" w:hAnsi="Calibri" w:cs="Calibri"/>
        </w:rPr>
        <w:t>Aktualizace bude provedena formou přímé úpravy Programu s uvedením termínu aktualizace a vyznačením provedených změn. Změnu Programu rozvoje obce Červená Třemešná musí schválit zastupitelstvo obce.</w:t>
      </w:r>
    </w:p>
    <w:p w14:paraId="78F9B45A" w14:textId="77777777" w:rsidR="00DB72D7" w:rsidRDefault="00DB72D7">
      <w:pPr>
        <w:spacing w:line="200" w:lineRule="exact"/>
        <w:rPr>
          <w:sz w:val="20"/>
          <w:szCs w:val="20"/>
          <w:highlight w:val="yellow"/>
        </w:rPr>
      </w:pPr>
    </w:p>
    <w:p w14:paraId="1E88E0E6" w14:textId="77777777" w:rsidR="00DB72D7" w:rsidRDefault="00DB72D7">
      <w:pPr>
        <w:spacing w:line="200" w:lineRule="exact"/>
        <w:rPr>
          <w:sz w:val="20"/>
          <w:szCs w:val="20"/>
        </w:rPr>
      </w:pPr>
    </w:p>
    <w:p w14:paraId="0428A94E" w14:textId="77777777" w:rsidR="00DB72D7" w:rsidRDefault="00DB72D7">
      <w:pPr>
        <w:spacing w:line="200" w:lineRule="exact"/>
        <w:rPr>
          <w:sz w:val="20"/>
          <w:szCs w:val="20"/>
        </w:rPr>
      </w:pPr>
    </w:p>
    <w:p w14:paraId="26F3CF55" w14:textId="77777777" w:rsidR="00DB72D7" w:rsidRDefault="00DB72D7">
      <w:pPr>
        <w:spacing w:line="200" w:lineRule="exact"/>
        <w:rPr>
          <w:sz w:val="20"/>
          <w:szCs w:val="20"/>
        </w:rPr>
      </w:pPr>
    </w:p>
    <w:p w14:paraId="7265B9FB" w14:textId="77777777" w:rsidR="00DB72D7" w:rsidRDefault="00DB72D7">
      <w:pPr>
        <w:spacing w:line="200" w:lineRule="exact"/>
        <w:rPr>
          <w:sz w:val="20"/>
          <w:szCs w:val="20"/>
        </w:rPr>
      </w:pPr>
    </w:p>
    <w:p w14:paraId="439CC4AD" w14:textId="77777777" w:rsidR="00DB72D7" w:rsidRDefault="00DB72D7">
      <w:pPr>
        <w:spacing w:line="200" w:lineRule="exact"/>
        <w:rPr>
          <w:sz w:val="20"/>
          <w:szCs w:val="20"/>
        </w:rPr>
      </w:pPr>
    </w:p>
    <w:p w14:paraId="7031E94D" w14:textId="77777777" w:rsidR="00DB72D7" w:rsidRDefault="00DB72D7">
      <w:pPr>
        <w:spacing w:line="200" w:lineRule="exact"/>
        <w:rPr>
          <w:sz w:val="20"/>
          <w:szCs w:val="20"/>
        </w:rPr>
      </w:pPr>
    </w:p>
    <w:p w14:paraId="45D0219D" w14:textId="77777777" w:rsidR="00DB72D7" w:rsidRDefault="00DB72D7">
      <w:pPr>
        <w:spacing w:line="200" w:lineRule="exact"/>
        <w:rPr>
          <w:sz w:val="20"/>
          <w:szCs w:val="20"/>
        </w:rPr>
      </w:pPr>
    </w:p>
    <w:p w14:paraId="5CA65A93" w14:textId="77777777" w:rsidR="00DB72D7" w:rsidRDefault="00DB72D7">
      <w:pPr>
        <w:spacing w:line="200" w:lineRule="exact"/>
        <w:rPr>
          <w:sz w:val="20"/>
          <w:szCs w:val="20"/>
        </w:rPr>
      </w:pPr>
    </w:p>
    <w:p w14:paraId="74EDB1BC" w14:textId="77777777" w:rsidR="00DB72D7" w:rsidRDefault="00DB72D7">
      <w:pPr>
        <w:spacing w:line="200" w:lineRule="exact"/>
        <w:rPr>
          <w:sz w:val="20"/>
          <w:szCs w:val="20"/>
        </w:rPr>
      </w:pPr>
    </w:p>
    <w:p w14:paraId="5DC86E8F" w14:textId="77777777" w:rsidR="00DB72D7" w:rsidRDefault="00DB72D7">
      <w:pPr>
        <w:spacing w:line="200" w:lineRule="exact"/>
        <w:rPr>
          <w:sz w:val="20"/>
          <w:szCs w:val="20"/>
        </w:rPr>
      </w:pPr>
    </w:p>
    <w:p w14:paraId="6D464820" w14:textId="77777777" w:rsidR="00DB72D7" w:rsidRDefault="00DB72D7">
      <w:pPr>
        <w:spacing w:line="200" w:lineRule="exact"/>
        <w:rPr>
          <w:sz w:val="20"/>
          <w:szCs w:val="20"/>
        </w:rPr>
      </w:pPr>
    </w:p>
    <w:p w14:paraId="3C49EE35" w14:textId="77777777" w:rsidR="00DB72D7" w:rsidRDefault="00DB72D7">
      <w:pPr>
        <w:spacing w:line="200" w:lineRule="exact"/>
        <w:rPr>
          <w:sz w:val="20"/>
          <w:szCs w:val="20"/>
        </w:rPr>
      </w:pPr>
    </w:p>
    <w:p w14:paraId="7B444762" w14:textId="77777777" w:rsidR="00DB72D7" w:rsidRDefault="00DB72D7">
      <w:pPr>
        <w:spacing w:line="200" w:lineRule="exact"/>
        <w:rPr>
          <w:sz w:val="20"/>
          <w:szCs w:val="20"/>
        </w:rPr>
      </w:pPr>
    </w:p>
    <w:p w14:paraId="05737C88" w14:textId="77777777" w:rsidR="00DB72D7" w:rsidRDefault="00DB72D7">
      <w:pPr>
        <w:spacing w:line="200" w:lineRule="exact"/>
        <w:rPr>
          <w:sz w:val="20"/>
          <w:szCs w:val="20"/>
        </w:rPr>
      </w:pPr>
    </w:p>
    <w:p w14:paraId="3A7D1FAF" w14:textId="77777777" w:rsidR="00DB72D7" w:rsidRDefault="00DB72D7">
      <w:pPr>
        <w:spacing w:line="200" w:lineRule="exact"/>
        <w:rPr>
          <w:sz w:val="20"/>
          <w:szCs w:val="20"/>
        </w:rPr>
      </w:pPr>
    </w:p>
    <w:p w14:paraId="6D3551D7" w14:textId="77777777" w:rsidR="00DB72D7" w:rsidRDefault="00DB72D7">
      <w:pPr>
        <w:spacing w:line="200" w:lineRule="exact"/>
        <w:rPr>
          <w:sz w:val="20"/>
          <w:szCs w:val="20"/>
        </w:rPr>
      </w:pPr>
    </w:p>
    <w:p w14:paraId="31919A12" w14:textId="77777777" w:rsidR="00DB72D7" w:rsidRDefault="00DB72D7">
      <w:pPr>
        <w:spacing w:line="200" w:lineRule="exact"/>
        <w:rPr>
          <w:sz w:val="20"/>
          <w:szCs w:val="20"/>
        </w:rPr>
      </w:pPr>
    </w:p>
    <w:p w14:paraId="39D06CD8" w14:textId="77777777" w:rsidR="00DB72D7" w:rsidRDefault="00DB72D7">
      <w:pPr>
        <w:spacing w:line="200" w:lineRule="exact"/>
        <w:rPr>
          <w:sz w:val="20"/>
          <w:szCs w:val="20"/>
        </w:rPr>
      </w:pPr>
    </w:p>
    <w:p w14:paraId="0BEC7F2D" w14:textId="77777777" w:rsidR="00DB72D7" w:rsidRDefault="00DB72D7">
      <w:pPr>
        <w:spacing w:line="200" w:lineRule="exact"/>
        <w:rPr>
          <w:sz w:val="20"/>
          <w:szCs w:val="20"/>
        </w:rPr>
      </w:pPr>
    </w:p>
    <w:p w14:paraId="0AD7999F" w14:textId="77777777" w:rsidR="00DB72D7" w:rsidRDefault="00DB72D7">
      <w:pPr>
        <w:spacing w:line="200" w:lineRule="exact"/>
        <w:rPr>
          <w:sz w:val="20"/>
          <w:szCs w:val="20"/>
        </w:rPr>
      </w:pPr>
    </w:p>
    <w:p w14:paraId="0C2D2C0D" w14:textId="77777777" w:rsidR="00DB72D7" w:rsidRDefault="00DB72D7">
      <w:pPr>
        <w:spacing w:line="200" w:lineRule="exact"/>
        <w:rPr>
          <w:sz w:val="20"/>
          <w:szCs w:val="20"/>
        </w:rPr>
      </w:pPr>
    </w:p>
    <w:p w14:paraId="3BFFA68B" w14:textId="77777777" w:rsidR="00DB72D7" w:rsidRDefault="00DB72D7">
      <w:pPr>
        <w:spacing w:line="200" w:lineRule="exact"/>
        <w:rPr>
          <w:sz w:val="20"/>
          <w:szCs w:val="20"/>
        </w:rPr>
      </w:pPr>
    </w:p>
    <w:p w14:paraId="59A508B2" w14:textId="77777777" w:rsidR="00DB72D7" w:rsidRDefault="00DB72D7">
      <w:pPr>
        <w:spacing w:line="200" w:lineRule="exact"/>
        <w:rPr>
          <w:sz w:val="20"/>
          <w:szCs w:val="20"/>
        </w:rPr>
      </w:pPr>
    </w:p>
    <w:p w14:paraId="2B4B8B94" w14:textId="77777777" w:rsidR="00DB72D7" w:rsidRDefault="00DB72D7">
      <w:pPr>
        <w:spacing w:line="200" w:lineRule="exact"/>
        <w:rPr>
          <w:sz w:val="20"/>
          <w:szCs w:val="20"/>
        </w:rPr>
      </w:pPr>
    </w:p>
    <w:p w14:paraId="0C366A5C" w14:textId="77777777" w:rsidR="00DB72D7" w:rsidRDefault="00DB72D7">
      <w:pPr>
        <w:spacing w:line="200" w:lineRule="exact"/>
        <w:rPr>
          <w:sz w:val="20"/>
          <w:szCs w:val="20"/>
        </w:rPr>
      </w:pPr>
    </w:p>
    <w:p w14:paraId="1E9B0ABD" w14:textId="77777777" w:rsidR="00DB72D7" w:rsidRDefault="00DB72D7">
      <w:pPr>
        <w:spacing w:line="200" w:lineRule="exact"/>
        <w:rPr>
          <w:sz w:val="20"/>
          <w:szCs w:val="20"/>
        </w:rPr>
      </w:pPr>
    </w:p>
    <w:p w14:paraId="3CF7BACB" w14:textId="77777777" w:rsidR="00DB72D7" w:rsidRDefault="00DB72D7">
      <w:pPr>
        <w:spacing w:line="200" w:lineRule="exact"/>
        <w:rPr>
          <w:sz w:val="20"/>
          <w:szCs w:val="20"/>
        </w:rPr>
      </w:pPr>
    </w:p>
    <w:p w14:paraId="06C5D830" w14:textId="77777777" w:rsidR="00DB72D7" w:rsidRDefault="00DB72D7">
      <w:pPr>
        <w:spacing w:line="200" w:lineRule="exact"/>
        <w:rPr>
          <w:sz w:val="20"/>
          <w:szCs w:val="20"/>
        </w:rPr>
      </w:pPr>
    </w:p>
    <w:p w14:paraId="6F036620" w14:textId="77777777" w:rsidR="00DB72D7" w:rsidRDefault="00DB72D7">
      <w:pPr>
        <w:spacing w:line="200" w:lineRule="exact"/>
        <w:rPr>
          <w:sz w:val="20"/>
          <w:szCs w:val="20"/>
        </w:rPr>
      </w:pPr>
    </w:p>
    <w:p w14:paraId="7071DEC5" w14:textId="77777777" w:rsidR="00DB72D7" w:rsidRDefault="00DB72D7">
      <w:pPr>
        <w:spacing w:line="200" w:lineRule="exact"/>
        <w:rPr>
          <w:sz w:val="20"/>
          <w:szCs w:val="20"/>
        </w:rPr>
      </w:pPr>
    </w:p>
    <w:p w14:paraId="5B7C233A" w14:textId="77777777" w:rsidR="00DB72D7" w:rsidRDefault="00DB72D7">
      <w:pPr>
        <w:spacing w:line="200" w:lineRule="exact"/>
        <w:rPr>
          <w:sz w:val="20"/>
          <w:szCs w:val="20"/>
        </w:rPr>
      </w:pPr>
    </w:p>
    <w:p w14:paraId="4460450E" w14:textId="77777777" w:rsidR="00DB72D7" w:rsidRDefault="00DB72D7">
      <w:pPr>
        <w:spacing w:line="200" w:lineRule="exact"/>
        <w:rPr>
          <w:sz w:val="20"/>
          <w:szCs w:val="20"/>
        </w:rPr>
      </w:pPr>
    </w:p>
    <w:p w14:paraId="3C4613E3" w14:textId="77777777" w:rsidR="00DB72D7" w:rsidRDefault="00DB72D7">
      <w:pPr>
        <w:spacing w:line="200" w:lineRule="exact"/>
        <w:rPr>
          <w:sz w:val="20"/>
          <w:szCs w:val="20"/>
        </w:rPr>
      </w:pPr>
    </w:p>
    <w:p w14:paraId="6775B139" w14:textId="77777777" w:rsidR="00DB72D7" w:rsidRDefault="00DB72D7">
      <w:pPr>
        <w:spacing w:line="200" w:lineRule="exact"/>
        <w:rPr>
          <w:sz w:val="20"/>
          <w:szCs w:val="20"/>
        </w:rPr>
      </w:pPr>
    </w:p>
    <w:p w14:paraId="291CB5AB" w14:textId="77777777" w:rsidR="00DB72D7" w:rsidRDefault="00DB72D7">
      <w:pPr>
        <w:spacing w:line="200" w:lineRule="exact"/>
        <w:rPr>
          <w:sz w:val="20"/>
          <w:szCs w:val="20"/>
        </w:rPr>
      </w:pPr>
    </w:p>
    <w:p w14:paraId="4D72326B" w14:textId="77777777" w:rsidR="00DB72D7" w:rsidRDefault="00DB72D7">
      <w:pPr>
        <w:spacing w:line="200" w:lineRule="exact"/>
        <w:rPr>
          <w:sz w:val="20"/>
          <w:szCs w:val="20"/>
        </w:rPr>
      </w:pPr>
    </w:p>
    <w:p w14:paraId="31050FC9" w14:textId="77777777" w:rsidR="00DB72D7" w:rsidRDefault="00DB72D7">
      <w:pPr>
        <w:spacing w:line="200" w:lineRule="exact"/>
        <w:rPr>
          <w:sz w:val="20"/>
          <w:szCs w:val="20"/>
        </w:rPr>
      </w:pPr>
    </w:p>
    <w:p w14:paraId="2A3B4E7D" w14:textId="77777777" w:rsidR="00DB72D7" w:rsidRDefault="00DB72D7">
      <w:pPr>
        <w:spacing w:line="259" w:lineRule="exact"/>
        <w:rPr>
          <w:sz w:val="20"/>
          <w:szCs w:val="20"/>
        </w:rPr>
      </w:pPr>
    </w:p>
    <w:p w14:paraId="403EDB4A" w14:textId="2E4A8F1B" w:rsidR="00DB72D7" w:rsidRDefault="00DB72D7" w:rsidP="000B5E53">
      <w:pPr>
        <w:ind w:right="20"/>
      </w:pPr>
    </w:p>
    <w:sectPr w:rsidR="00DB72D7">
      <w:pgSz w:w="11906" w:h="16838"/>
      <w:pgMar w:top="1410" w:right="1406" w:bottom="267" w:left="142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BA90" w14:textId="77777777" w:rsidR="00403B09" w:rsidRDefault="00403B09" w:rsidP="003C3857">
      <w:r>
        <w:separator/>
      </w:r>
    </w:p>
  </w:endnote>
  <w:endnote w:type="continuationSeparator" w:id="0">
    <w:p w14:paraId="3AD050A3" w14:textId="77777777" w:rsidR="00403B09" w:rsidRDefault="00403B09" w:rsidP="003C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926122"/>
      <w:docPartObj>
        <w:docPartGallery w:val="Page Numbers (Bottom of Page)"/>
        <w:docPartUnique/>
      </w:docPartObj>
    </w:sdtPr>
    <w:sdtEndPr/>
    <w:sdtContent>
      <w:p w14:paraId="29C441E8" w14:textId="6FB20B70" w:rsidR="003C3857" w:rsidRDefault="003C38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FD2C6" w14:textId="77777777" w:rsidR="003C3857" w:rsidRDefault="003C3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D1E9" w14:textId="77777777" w:rsidR="00403B09" w:rsidRDefault="00403B09" w:rsidP="003C3857">
      <w:r>
        <w:separator/>
      </w:r>
    </w:p>
  </w:footnote>
  <w:footnote w:type="continuationSeparator" w:id="0">
    <w:p w14:paraId="33DB2AC2" w14:textId="77777777" w:rsidR="00403B09" w:rsidRDefault="00403B09" w:rsidP="003C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51621"/>
    <w:multiLevelType w:val="multilevel"/>
    <w:tmpl w:val="314A2FF0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25347543"/>
    <w:multiLevelType w:val="multilevel"/>
    <w:tmpl w:val="A8C0633A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 w15:restartNumberingAfterBreak="0">
    <w:nsid w:val="27E70531"/>
    <w:multiLevelType w:val="multilevel"/>
    <w:tmpl w:val="D3D66684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 w15:restartNumberingAfterBreak="0">
    <w:nsid w:val="364D568A"/>
    <w:multiLevelType w:val="multilevel"/>
    <w:tmpl w:val="56A8E740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 w15:restartNumberingAfterBreak="0">
    <w:nsid w:val="40F94510"/>
    <w:multiLevelType w:val="multilevel"/>
    <w:tmpl w:val="4FCE20E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 w15:restartNumberingAfterBreak="0">
    <w:nsid w:val="49DF3FFD"/>
    <w:multiLevelType w:val="multilevel"/>
    <w:tmpl w:val="28BAB8DE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 w15:restartNumberingAfterBreak="0">
    <w:nsid w:val="4B9F5983"/>
    <w:multiLevelType w:val="multilevel"/>
    <w:tmpl w:val="7376D9F4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 w15:restartNumberingAfterBreak="0">
    <w:nsid w:val="4E8A57FE"/>
    <w:multiLevelType w:val="multilevel"/>
    <w:tmpl w:val="F25C7D30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 w15:restartNumberingAfterBreak="0">
    <w:nsid w:val="5075666E"/>
    <w:multiLevelType w:val="multilevel"/>
    <w:tmpl w:val="AC641AC0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 w15:restartNumberingAfterBreak="0">
    <w:nsid w:val="546A1F66"/>
    <w:multiLevelType w:val="multilevel"/>
    <w:tmpl w:val="686C8EC2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 w15:restartNumberingAfterBreak="0">
    <w:nsid w:val="5D8E6387"/>
    <w:multiLevelType w:val="multilevel"/>
    <w:tmpl w:val="ED325006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 w15:restartNumberingAfterBreak="0">
    <w:nsid w:val="5E5E0744"/>
    <w:multiLevelType w:val="multilevel"/>
    <w:tmpl w:val="F23446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F54365F"/>
    <w:multiLevelType w:val="multilevel"/>
    <w:tmpl w:val="2670DD26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 w16cid:durableId="1077243626">
    <w:abstractNumId w:val="4"/>
  </w:num>
  <w:num w:numId="2" w16cid:durableId="269052189">
    <w:abstractNumId w:val="5"/>
  </w:num>
  <w:num w:numId="3" w16cid:durableId="1590386874">
    <w:abstractNumId w:val="10"/>
  </w:num>
  <w:num w:numId="4" w16cid:durableId="1310482299">
    <w:abstractNumId w:val="9"/>
  </w:num>
  <w:num w:numId="5" w16cid:durableId="1275404561">
    <w:abstractNumId w:val="8"/>
  </w:num>
  <w:num w:numId="6" w16cid:durableId="455098139">
    <w:abstractNumId w:val="0"/>
  </w:num>
  <w:num w:numId="7" w16cid:durableId="402726957">
    <w:abstractNumId w:val="1"/>
  </w:num>
  <w:num w:numId="8" w16cid:durableId="1050417357">
    <w:abstractNumId w:val="3"/>
  </w:num>
  <w:num w:numId="9" w16cid:durableId="981689429">
    <w:abstractNumId w:val="2"/>
  </w:num>
  <w:num w:numId="10" w16cid:durableId="263000013">
    <w:abstractNumId w:val="6"/>
  </w:num>
  <w:num w:numId="11" w16cid:durableId="880895788">
    <w:abstractNumId w:val="7"/>
  </w:num>
  <w:num w:numId="12" w16cid:durableId="1295675224">
    <w:abstractNumId w:val="12"/>
  </w:num>
  <w:num w:numId="13" w16cid:durableId="1052734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D7"/>
    <w:rsid w:val="000029C0"/>
    <w:rsid w:val="00063DA4"/>
    <w:rsid w:val="000818C0"/>
    <w:rsid w:val="00087E09"/>
    <w:rsid w:val="000A5456"/>
    <w:rsid w:val="000B3FF3"/>
    <w:rsid w:val="000B5E53"/>
    <w:rsid w:val="000C6938"/>
    <w:rsid w:val="000C6D4C"/>
    <w:rsid w:val="000C74C8"/>
    <w:rsid w:val="0010658B"/>
    <w:rsid w:val="001068F9"/>
    <w:rsid w:val="0011632E"/>
    <w:rsid w:val="0014228A"/>
    <w:rsid w:val="0016621E"/>
    <w:rsid w:val="001E3F02"/>
    <w:rsid w:val="0022612C"/>
    <w:rsid w:val="002336C4"/>
    <w:rsid w:val="00246DD1"/>
    <w:rsid w:val="00277489"/>
    <w:rsid w:val="002B6CFE"/>
    <w:rsid w:val="002C5B69"/>
    <w:rsid w:val="002E293C"/>
    <w:rsid w:val="002E58B5"/>
    <w:rsid w:val="002F6F05"/>
    <w:rsid w:val="00330708"/>
    <w:rsid w:val="00342C67"/>
    <w:rsid w:val="003446D8"/>
    <w:rsid w:val="00372D63"/>
    <w:rsid w:val="003C3857"/>
    <w:rsid w:val="003F24D3"/>
    <w:rsid w:val="003F5EEF"/>
    <w:rsid w:val="00403B09"/>
    <w:rsid w:val="004155FC"/>
    <w:rsid w:val="00432A2A"/>
    <w:rsid w:val="004951E3"/>
    <w:rsid w:val="004A5190"/>
    <w:rsid w:val="004C326D"/>
    <w:rsid w:val="004E4333"/>
    <w:rsid w:val="00516ACF"/>
    <w:rsid w:val="005534DC"/>
    <w:rsid w:val="005576D4"/>
    <w:rsid w:val="005711A6"/>
    <w:rsid w:val="00581389"/>
    <w:rsid w:val="005818E4"/>
    <w:rsid w:val="00593FE6"/>
    <w:rsid w:val="005D7C86"/>
    <w:rsid w:val="005E3819"/>
    <w:rsid w:val="0060435F"/>
    <w:rsid w:val="00613CC7"/>
    <w:rsid w:val="006300FF"/>
    <w:rsid w:val="006329EA"/>
    <w:rsid w:val="00656930"/>
    <w:rsid w:val="0066220A"/>
    <w:rsid w:val="006856B3"/>
    <w:rsid w:val="006B74DF"/>
    <w:rsid w:val="006C5FAF"/>
    <w:rsid w:val="006D14A0"/>
    <w:rsid w:val="006E3977"/>
    <w:rsid w:val="006F129E"/>
    <w:rsid w:val="0075282C"/>
    <w:rsid w:val="00793F25"/>
    <w:rsid w:val="007B3678"/>
    <w:rsid w:val="007D5281"/>
    <w:rsid w:val="007E56AA"/>
    <w:rsid w:val="007E715D"/>
    <w:rsid w:val="007F601E"/>
    <w:rsid w:val="00851458"/>
    <w:rsid w:val="00857354"/>
    <w:rsid w:val="00864821"/>
    <w:rsid w:val="0087364A"/>
    <w:rsid w:val="008A0406"/>
    <w:rsid w:val="008D2378"/>
    <w:rsid w:val="008E2480"/>
    <w:rsid w:val="008E3E09"/>
    <w:rsid w:val="009364BB"/>
    <w:rsid w:val="009701EA"/>
    <w:rsid w:val="0097605A"/>
    <w:rsid w:val="00991792"/>
    <w:rsid w:val="009972F1"/>
    <w:rsid w:val="009D67F5"/>
    <w:rsid w:val="00A36E57"/>
    <w:rsid w:val="00A52673"/>
    <w:rsid w:val="00A737A0"/>
    <w:rsid w:val="00A7752B"/>
    <w:rsid w:val="00AA0BDC"/>
    <w:rsid w:val="00AA5F43"/>
    <w:rsid w:val="00AE708A"/>
    <w:rsid w:val="00AF345F"/>
    <w:rsid w:val="00B226C4"/>
    <w:rsid w:val="00B34F24"/>
    <w:rsid w:val="00BC50DA"/>
    <w:rsid w:val="00BC7D4E"/>
    <w:rsid w:val="00C1237E"/>
    <w:rsid w:val="00C4339D"/>
    <w:rsid w:val="00C460CE"/>
    <w:rsid w:val="00CB0E2B"/>
    <w:rsid w:val="00CB46A5"/>
    <w:rsid w:val="00CE1F3A"/>
    <w:rsid w:val="00CF6717"/>
    <w:rsid w:val="00D14E45"/>
    <w:rsid w:val="00D21CCD"/>
    <w:rsid w:val="00D739DE"/>
    <w:rsid w:val="00DA0842"/>
    <w:rsid w:val="00DA3CDD"/>
    <w:rsid w:val="00DA5A2F"/>
    <w:rsid w:val="00DB72D7"/>
    <w:rsid w:val="00DD7127"/>
    <w:rsid w:val="00E22289"/>
    <w:rsid w:val="00E268E7"/>
    <w:rsid w:val="00E27203"/>
    <w:rsid w:val="00E44B6B"/>
    <w:rsid w:val="00E51280"/>
    <w:rsid w:val="00E61F8B"/>
    <w:rsid w:val="00E76B6E"/>
    <w:rsid w:val="00E91219"/>
    <w:rsid w:val="00EB5CC3"/>
    <w:rsid w:val="00ED72A0"/>
    <w:rsid w:val="00EE7F8C"/>
    <w:rsid w:val="00F03177"/>
    <w:rsid w:val="00F11199"/>
    <w:rsid w:val="00F557F3"/>
    <w:rsid w:val="00F8359A"/>
    <w:rsid w:val="00FC14E2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D4AF"/>
  <w15:docId w15:val="{BD955A0E-4EDC-47AE-BAC2-1D8B224C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3C3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3857"/>
  </w:style>
  <w:style w:type="paragraph" w:styleId="Zpat">
    <w:name w:val="footer"/>
    <w:basedOn w:val="Normln"/>
    <w:link w:val="ZpatChar"/>
    <w:uiPriority w:val="99"/>
    <w:unhideWhenUsed/>
    <w:rsid w:val="003C3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rvenatremes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5825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HR Lazně Bělohrad</cp:lastModifiedBy>
  <cp:revision>48</cp:revision>
  <dcterms:created xsi:type="dcterms:W3CDTF">2023-10-15T13:14:00Z</dcterms:created>
  <dcterms:modified xsi:type="dcterms:W3CDTF">2024-11-17T09:42:00Z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